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A7" w:rsidRPr="000749C4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749C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0749C4">
        <w:rPr>
          <w:rFonts w:ascii="Times New Roman" w:hAnsi="Times New Roman" w:cs="Times New Roman"/>
          <w:sz w:val="28"/>
          <w:szCs w:val="28"/>
        </w:rPr>
        <w:t xml:space="preserve"> Фарм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9C4">
        <w:rPr>
          <w:rFonts w:ascii="Times New Roman" w:hAnsi="Times New Roman" w:cs="Times New Roman"/>
          <w:sz w:val="28"/>
          <w:szCs w:val="28"/>
        </w:rPr>
        <w:t xml:space="preserve">цевтическая химия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749C4">
        <w:rPr>
          <w:rFonts w:ascii="Times New Roman" w:hAnsi="Times New Roman" w:cs="Times New Roman"/>
          <w:b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>:1</w:t>
      </w:r>
    </w:p>
    <w:p w:rsidR="007B749A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749C4">
        <w:rPr>
          <w:rFonts w:ascii="Times New Roman" w:hAnsi="Times New Roman" w:cs="Times New Roman"/>
          <w:b/>
          <w:sz w:val="28"/>
          <w:szCs w:val="28"/>
        </w:rPr>
        <w:t>Тема:</w:t>
      </w:r>
      <w:r w:rsidR="00B202D7" w:rsidRPr="00B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1A7">
        <w:rPr>
          <w:rFonts w:ascii="Times New Roman" w:hAnsi="Times New Roman" w:cs="Times New Roman"/>
          <w:i/>
          <w:sz w:val="28"/>
          <w:szCs w:val="28"/>
        </w:rPr>
        <w:t xml:space="preserve">Производные хинолина и </w:t>
      </w:r>
      <w:proofErr w:type="spellStart"/>
      <w:r w:rsidRPr="008451A7">
        <w:rPr>
          <w:rFonts w:ascii="Times New Roman" w:hAnsi="Times New Roman" w:cs="Times New Roman"/>
          <w:i/>
          <w:sz w:val="28"/>
          <w:szCs w:val="28"/>
        </w:rPr>
        <w:t>хинуклидина</w:t>
      </w:r>
      <w:proofErr w:type="spellEnd"/>
      <w:r w:rsidRPr="008451A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Производные хинолина. Синтетические аналоги </w:t>
      </w:r>
      <w:r w:rsidR="006B68FD">
        <w:rPr>
          <w:rFonts w:ascii="Times New Roman" w:hAnsi="Times New Roman" w:cs="Times New Roman"/>
          <w:sz w:val="28"/>
          <w:szCs w:val="28"/>
        </w:rPr>
        <w:t xml:space="preserve">производных </w:t>
      </w:r>
      <w:r>
        <w:rPr>
          <w:rFonts w:ascii="Times New Roman" w:hAnsi="Times New Roman" w:cs="Times New Roman"/>
          <w:sz w:val="28"/>
          <w:szCs w:val="28"/>
        </w:rPr>
        <w:t xml:space="preserve">4-замещённых и 8-замещённых хинолина. Производные хинолона-4. 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хинуклидина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A7">
        <w:rPr>
          <w:rFonts w:ascii="Times New Roman" w:hAnsi="Times New Roman" w:cs="Times New Roman"/>
          <w:b/>
          <w:sz w:val="28"/>
          <w:szCs w:val="28"/>
        </w:rPr>
        <w:t xml:space="preserve">Производные хинолина и </w:t>
      </w:r>
      <w:proofErr w:type="spellStart"/>
      <w:r w:rsidRPr="008451A7">
        <w:rPr>
          <w:rFonts w:ascii="Times New Roman" w:hAnsi="Times New Roman" w:cs="Times New Roman"/>
          <w:b/>
          <w:sz w:val="28"/>
          <w:szCs w:val="28"/>
        </w:rPr>
        <w:t>хинуклидина</w:t>
      </w:r>
      <w:proofErr w:type="spellEnd"/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Важнейшим природным источником получения производных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является хинная корка, содержащая 24 алкалоида (2-15%). Получают хинную корку от различных видов хинного дерева, произрастающих в Южной Америке и культивируемых на острове Ява. Хинная корка известна как противомалярийное средство с начала </w:t>
      </w:r>
      <w:r w:rsidRPr="008451A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451A7">
        <w:rPr>
          <w:rFonts w:ascii="Times New Roman" w:hAnsi="Times New Roman" w:cs="Times New Roman"/>
          <w:sz w:val="28"/>
          <w:szCs w:val="28"/>
        </w:rPr>
        <w:t>в.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Структурной основой большинства алкалоидов, содержащихся в хинной корке, служит две гетероциклические системы: хинолин (конденсированное ядро пиридина и бензола)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хинуклидин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(конденсированная система, состоящая из двух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пиперидиновых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циклов):</w:t>
      </w: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904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В молекуле хинина эти два цикла связаны между собой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карбинольнойгруппой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 - СН (ОН</w:t>
      </w:r>
      <w:proofErr w:type="gramStart"/>
      <w:r w:rsidRPr="008451A7">
        <w:rPr>
          <w:rFonts w:ascii="Times New Roman" w:hAnsi="Times New Roman" w:cs="Times New Roman"/>
          <w:sz w:val="28"/>
          <w:szCs w:val="28"/>
        </w:rPr>
        <w:t xml:space="preserve">)-. </w:t>
      </w:r>
      <w:proofErr w:type="gramEnd"/>
      <w:r w:rsidRPr="008451A7">
        <w:rPr>
          <w:rFonts w:ascii="Times New Roman" w:hAnsi="Times New Roman" w:cs="Times New Roman"/>
          <w:sz w:val="28"/>
          <w:szCs w:val="28"/>
        </w:rPr>
        <w:t>Общая формула алкалоидов хинной корки:</w:t>
      </w: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48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Алкалоилы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отличаются друг от друга радикалами </w:t>
      </w:r>
      <w:r w:rsidRPr="00845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51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451A7">
        <w:rPr>
          <w:rFonts w:ascii="Times New Roman" w:hAnsi="Times New Roman" w:cs="Times New Roman"/>
          <w:sz w:val="28"/>
          <w:szCs w:val="28"/>
        </w:rPr>
        <w:t xml:space="preserve"> и </w:t>
      </w:r>
      <w:r w:rsidRPr="00845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51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51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Фармакологическая активность алкалоидов хинной корки находится в зависимости как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отхимической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структуры, так и от оптической изомерии. Применяемые в медицинской практике алкалоиды хинин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едины по химическому строению. Оба представляют собой 6'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метоксихинолил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(4') - [5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винилхинуклидил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(2)] – карбинол, но являются оптическими антиподами.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8451A7">
        <w:rPr>
          <w:rFonts w:ascii="Times New Roman" w:hAnsi="Times New Roman" w:cs="Times New Roman"/>
          <w:b/>
          <w:sz w:val="28"/>
          <w:szCs w:val="28"/>
        </w:rPr>
        <w:t>Радикалы и оптическая изомерия алкалоидов хинной корки.</w:t>
      </w:r>
    </w:p>
    <w:p w:rsidR="008451A7" w:rsidRPr="008451A7" w:rsidRDefault="008451A7" w:rsidP="00845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51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0731" cy="133350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127" cy="133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451A7">
        <w:rPr>
          <w:rFonts w:ascii="Times New Roman" w:hAnsi="Times New Roman" w:cs="Times New Roman"/>
          <w:sz w:val="28"/>
          <w:szCs w:val="28"/>
        </w:rPr>
        <w:t xml:space="preserve">Хинин представляет собой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двукислое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основание. Это обусловлено наличием в его молекуле двух атомов азота (в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хинолиновой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хинуклидиновой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системах). Более сильные основные свойства проявляет азот, содержащийся в ядре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хинуклидина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Являясь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двукислым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основанием, хинин образует два типа солей: основные и нейтральные. Соли, содержащие два эквивалента кислоты, в растворах подвергаются гидролизу и показывают кислую реакцию.</w:t>
      </w:r>
    </w:p>
    <w:p w:rsidR="006B68FD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В медицине применяют соли хинина: </w:t>
      </w:r>
      <w:r w:rsidRPr="006B68FD">
        <w:rPr>
          <w:rFonts w:ascii="Times New Roman" w:hAnsi="Times New Roman" w:cs="Times New Roman"/>
          <w:b/>
          <w:sz w:val="28"/>
          <w:szCs w:val="28"/>
        </w:rPr>
        <w:t xml:space="preserve">хинина </w:t>
      </w: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дигидрохлорид</w:t>
      </w:r>
      <w:proofErr w:type="spellEnd"/>
      <w:r w:rsidRPr="006B68FD">
        <w:rPr>
          <w:rFonts w:ascii="Times New Roman" w:hAnsi="Times New Roman" w:cs="Times New Roman"/>
          <w:b/>
          <w:sz w:val="28"/>
          <w:szCs w:val="28"/>
        </w:rPr>
        <w:t>. Хинина гидрохлорид и хинина сульфат.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t>Источник их получения</w:t>
      </w:r>
      <w:r w:rsidRPr="008451A7">
        <w:rPr>
          <w:rFonts w:ascii="Times New Roman" w:hAnsi="Times New Roman" w:cs="Times New Roman"/>
          <w:sz w:val="28"/>
          <w:szCs w:val="28"/>
        </w:rPr>
        <w:t xml:space="preserve"> – хинная корка.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Поскольку в растительном сырье алкалоиды содержатся в виде солей хинной кислоты, измельченную хинную корку обрабатывают известковым молоком в смеси со щелочью. Образовавшиеся основания извлекают бензолом, получая сумму алкалоидов. Хинин отделяют в виде мало растворимого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сльфата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Остальные алкалоиды разделяют с помощью </w:t>
      </w: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ионообменной хроматографии.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Хинини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сульфат очищают перекристаллизацией и переводят вновь в основание. Из основания получают хинина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дигидрохлорид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и гидрохлорид.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t>По физическим свойствам</w:t>
      </w:r>
      <w:r w:rsidRPr="008451A7">
        <w:rPr>
          <w:rFonts w:ascii="Times New Roman" w:hAnsi="Times New Roman" w:cs="Times New Roman"/>
          <w:sz w:val="28"/>
          <w:szCs w:val="28"/>
        </w:rPr>
        <w:t xml:space="preserve"> соли хинина представляют собой бесцветные кристаллические вещества, без запаха, отличающиеся очень горьким вкусом. Под действием света постепенно желтеют. Все они являются левовращающими оптическими изомерами (табл. 2).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8451A7">
        <w:rPr>
          <w:rFonts w:ascii="Times New Roman" w:hAnsi="Times New Roman" w:cs="Times New Roman"/>
          <w:b/>
          <w:sz w:val="28"/>
          <w:szCs w:val="28"/>
        </w:rPr>
        <w:t>Свойства солей хинина</w:t>
      </w:r>
    </w:p>
    <w:p w:rsidR="008451A7" w:rsidRPr="008451A7" w:rsidRDefault="008451A7" w:rsidP="008451A7">
      <w:pPr>
        <w:tabs>
          <w:tab w:val="left" w:pos="4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9825" cy="4695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75" cy="47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Соли хинина различаются по растворимости в воде: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дигидрохлорид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 - очень легко растворим, гидрохлорид – растворим, а сульфат – мало раствори в воде. Хинин гидрохлорид лучше, чем сульфат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дигидрохлорид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растворим в этаноле  и хлороформе. Хинина сульфат можно отличить от гидрохлорида </w:t>
      </w: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не только по растворимости в воде,  но и с помощью химических реакций на хлорид – и сульфат – ионы.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</w:r>
      <w:r w:rsidRPr="008451A7">
        <w:rPr>
          <w:rFonts w:ascii="Times New Roman" w:hAnsi="Times New Roman" w:cs="Times New Roman"/>
          <w:b/>
          <w:sz w:val="28"/>
          <w:szCs w:val="28"/>
        </w:rPr>
        <w:t>Для испытания на подлинност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451A7">
        <w:rPr>
          <w:rFonts w:ascii="Times New Roman" w:hAnsi="Times New Roman" w:cs="Times New Roman"/>
          <w:sz w:val="28"/>
          <w:szCs w:val="28"/>
        </w:rPr>
        <w:t xml:space="preserve"> используют УФ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спектрофотометрию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Растворы в этаноле хинина гидрохлорид и хинина сульфат имеют максимумы поглощения при 234, 278 и331 нм, а в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хлороводороднойкислоты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 - при 318 и 347 нм.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Используемые для испытаний солей хинина химические реакции основаны на наличии восстановительных, кислотно – основных свойств,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тритичных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атомов азота в молекулах и связанных с основаниями алкалоидов минеральных кислот.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Общей реакцией на хинин является так называемая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талейохинная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проба. Она заключается в окислении хинина бромной водой до образования бесцветного раствора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- хинона. Последующее действие раствором аммиака приводит к образованию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дииминопроизводныхорто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хиноидной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структуры, окрашенных в изумрудно – зеленый цвет: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6B68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529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116" cy="353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</w: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Алкалоиды хинной корки, не содержащие в молекуле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метоксильной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группы, этой реакции не дают.</w:t>
      </w: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Для идентификации солей хинина можно использовать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осадительные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общеалкалоидные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) реактивы на органические основания: пикриновую кислоту,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дихлорид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ртути, танин,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фосфорновольфрамовую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кислоту. Подкисленный серной кислотой раствор хинина в этаноле при взаимодействии со спиртовым раствором йода образует характерные (в виде листочков) зеленые кристаллы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герепатита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>:</w:t>
      </w: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</w: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Наличие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метоксильной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группы в молекуле хинина можно обнаружить сплавлением с перекисью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Образуется формальдегид. Который под действием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хромотроповой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кислоты в присутствии концентрированной серной кислоты приобретает фиолетовое окрашивание.</w:t>
      </w:r>
      <w:r w:rsidRPr="008451A7">
        <w:rPr>
          <w:rFonts w:ascii="Times New Roman" w:hAnsi="Times New Roman" w:cs="Times New Roman"/>
          <w:sz w:val="28"/>
          <w:szCs w:val="28"/>
        </w:rPr>
        <w:tab/>
      </w:r>
    </w:p>
    <w:p w:rsidR="008451A7" w:rsidRPr="008451A7" w:rsidRDefault="008451A7" w:rsidP="008451A7">
      <w:pPr>
        <w:tabs>
          <w:tab w:val="left" w:pos="36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tab/>
        <w:t>Количественное определение</w:t>
      </w:r>
      <w:r w:rsidRPr="008451A7">
        <w:rPr>
          <w:rFonts w:ascii="Times New Roman" w:hAnsi="Times New Roman" w:cs="Times New Roman"/>
          <w:sz w:val="28"/>
          <w:szCs w:val="28"/>
        </w:rPr>
        <w:t xml:space="preserve"> солей хинина выполняют </w:t>
      </w:r>
      <w:r w:rsidRPr="006B68FD">
        <w:rPr>
          <w:rFonts w:ascii="Times New Roman" w:hAnsi="Times New Roman" w:cs="Times New Roman"/>
          <w:i/>
          <w:sz w:val="28"/>
          <w:szCs w:val="28"/>
        </w:rPr>
        <w:t>гравиметрическим методом</w:t>
      </w:r>
      <w:r w:rsidRPr="008451A7">
        <w:rPr>
          <w:rFonts w:ascii="Times New Roman" w:hAnsi="Times New Roman" w:cs="Times New Roman"/>
          <w:sz w:val="28"/>
          <w:szCs w:val="28"/>
        </w:rPr>
        <w:t xml:space="preserve">. Он основан на осаждении основания хинина из солей (раствором гидроксида натрия), четырехкратном извлечении его хлороформом и взвешивании остатка, полученного после отгонки хлороформа.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Определеить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содержание солей хинина можно также методом нейтрализации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раствором гидроксида натрия в смеси этанола и хлороформа (индикатор фенолфталеин). Оба способа основаны на реакции нейтрализации солей, например хинина сульфата:</w:t>
      </w:r>
    </w:p>
    <w:p w:rsidR="008451A7" w:rsidRPr="008451A7" w:rsidRDefault="008451A7" w:rsidP="006B68FD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333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МФ рекомендует для определения солей хинина </w:t>
      </w:r>
      <w:r w:rsidRPr="006B68FD">
        <w:rPr>
          <w:rFonts w:ascii="Times New Roman" w:hAnsi="Times New Roman" w:cs="Times New Roman"/>
          <w:i/>
          <w:sz w:val="28"/>
          <w:szCs w:val="28"/>
        </w:rPr>
        <w:t xml:space="preserve">метод неводного титрования </w:t>
      </w:r>
      <w:r w:rsidRPr="008451A7">
        <w:rPr>
          <w:rFonts w:ascii="Times New Roman" w:hAnsi="Times New Roman" w:cs="Times New Roman"/>
          <w:sz w:val="28"/>
          <w:szCs w:val="28"/>
        </w:rPr>
        <w:t xml:space="preserve">в смеси ледяной уксусной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кислотыи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уксусного ангидрида (50:20). При определении хинина гидрохлорида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</w:t>
      </w: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прибавляют раствор ацетата ртути в ледяной уксусной кислоте и титруют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раствором хлорной кислоты (индикатор кристаллический фиолетовый). 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Известен метод </w:t>
      </w:r>
      <w:proofErr w:type="spellStart"/>
      <w:r w:rsidRPr="006B68FD">
        <w:rPr>
          <w:rFonts w:ascii="Times New Roman" w:hAnsi="Times New Roman" w:cs="Times New Roman"/>
          <w:i/>
          <w:sz w:val="28"/>
          <w:szCs w:val="28"/>
        </w:rPr>
        <w:t>бромид-броматометрического</w:t>
      </w:r>
      <w:proofErr w:type="spellEnd"/>
      <w:r w:rsidRPr="006B68FD">
        <w:rPr>
          <w:rFonts w:ascii="Times New Roman" w:hAnsi="Times New Roman" w:cs="Times New Roman"/>
          <w:i/>
          <w:sz w:val="28"/>
          <w:szCs w:val="28"/>
        </w:rPr>
        <w:t xml:space="preserve"> определения</w:t>
      </w:r>
      <w:r w:rsidRPr="008451A7">
        <w:rPr>
          <w:rFonts w:ascii="Times New Roman" w:hAnsi="Times New Roman" w:cs="Times New Roman"/>
          <w:sz w:val="28"/>
          <w:szCs w:val="28"/>
        </w:rPr>
        <w:t xml:space="preserve"> хинина гидрохлорида. В присутствии концентрированной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кислоты и бромида калия титруют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бромата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калия до устойчивой желтой окраски.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Соли хинина определяют </w:t>
      </w:r>
      <w:r w:rsidRPr="006B68FD">
        <w:rPr>
          <w:rFonts w:ascii="Times New Roman" w:hAnsi="Times New Roman" w:cs="Times New Roman"/>
          <w:i/>
          <w:sz w:val="28"/>
          <w:szCs w:val="28"/>
        </w:rPr>
        <w:t>йодометрическим методом</w:t>
      </w:r>
      <w:r w:rsidRPr="008451A7">
        <w:rPr>
          <w:rFonts w:ascii="Times New Roman" w:hAnsi="Times New Roman" w:cs="Times New Roman"/>
          <w:sz w:val="28"/>
          <w:szCs w:val="28"/>
        </w:rPr>
        <w:t xml:space="preserve">, основанным на образовании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полийодида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 среде насыщенного раствора хлорида натрия, а хинина гидрохлорид и хинина сульфат - спектрофотометрическим методом (растворитель этанол или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кислоты).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Выделеное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из солей (хлороформом с этанолом 2:1) основание хинина определяют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методом. Для этого растворитель отгоняют, остаток растворяют в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серной кислоте и измеряют при 430 нм интенсивность флуоресценции.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Показана возможность использования </w:t>
      </w:r>
      <w:r w:rsidRPr="006B68FD">
        <w:rPr>
          <w:rFonts w:ascii="Times New Roman" w:hAnsi="Times New Roman" w:cs="Times New Roman"/>
          <w:i/>
          <w:sz w:val="28"/>
          <w:szCs w:val="28"/>
        </w:rPr>
        <w:t>метода ГЖХ</w:t>
      </w:r>
      <w:r w:rsidRPr="008451A7">
        <w:rPr>
          <w:rFonts w:ascii="Times New Roman" w:hAnsi="Times New Roman" w:cs="Times New Roman"/>
          <w:sz w:val="28"/>
          <w:szCs w:val="28"/>
        </w:rPr>
        <w:t xml:space="preserve"> для качественного и количественного анализа хинина гидрохлорида путем прямого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Качественную оценку проводят, устанавливая величину отношения его времени удерживания к внутреннему стандарту (2,22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отн</w:t>
      </w:r>
      <w:proofErr w:type="gramStart"/>
      <w:r w:rsidRPr="008451A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451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>). Количественное определение выполняютметодом внутренн</w:t>
      </w:r>
      <w:r w:rsidR="006B68FD">
        <w:rPr>
          <w:rFonts w:ascii="Times New Roman" w:hAnsi="Times New Roman" w:cs="Times New Roman"/>
          <w:sz w:val="28"/>
          <w:szCs w:val="28"/>
        </w:rPr>
        <w:t>е</w:t>
      </w:r>
      <w:r w:rsidRPr="008451A7">
        <w:rPr>
          <w:rFonts w:ascii="Times New Roman" w:hAnsi="Times New Roman" w:cs="Times New Roman"/>
          <w:sz w:val="28"/>
          <w:szCs w:val="28"/>
        </w:rPr>
        <w:t xml:space="preserve">го стандарта. 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</w:r>
      <w:r w:rsidRPr="006B68FD">
        <w:rPr>
          <w:rFonts w:ascii="Times New Roman" w:hAnsi="Times New Roman" w:cs="Times New Roman"/>
          <w:b/>
          <w:sz w:val="28"/>
          <w:szCs w:val="28"/>
        </w:rPr>
        <w:t>Соли хинина хранят</w:t>
      </w:r>
      <w:r w:rsidRPr="008451A7">
        <w:rPr>
          <w:rFonts w:ascii="Times New Roman" w:hAnsi="Times New Roman" w:cs="Times New Roman"/>
          <w:sz w:val="28"/>
          <w:szCs w:val="28"/>
        </w:rPr>
        <w:t xml:space="preserve"> в хорошо укупоренной таре, предохраняющей от действия света, так как под его влиянием хинин постепенно разлагается, приобретает желтое окрашивание.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t>Применяют</w:t>
      </w:r>
      <w:r w:rsidRPr="008451A7">
        <w:rPr>
          <w:rFonts w:ascii="Times New Roman" w:hAnsi="Times New Roman" w:cs="Times New Roman"/>
          <w:sz w:val="28"/>
          <w:szCs w:val="28"/>
        </w:rPr>
        <w:t xml:space="preserve"> соли хинина в качестве противомалярийного средства. Назначают хинина сульфат и гидрохлорид внутрь по 1,0 </w:t>
      </w:r>
      <w:smartTag w:uri="urn:schemas-microsoft-com:office:smarttags" w:element="metricconverter">
        <w:smartTagPr>
          <w:attr w:name="ProductID" w:val="-2,0 г"/>
        </w:smartTagPr>
        <w:r w:rsidRPr="008451A7">
          <w:rPr>
            <w:rFonts w:ascii="Times New Roman" w:hAnsi="Times New Roman" w:cs="Times New Roman"/>
            <w:sz w:val="28"/>
            <w:szCs w:val="28"/>
          </w:rPr>
          <w:t>-2,0 г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в сутки, а хинина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дигидрохлорид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для парентерального введения по 1 -2 мл 25 -50%  -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раствора.</w:t>
      </w:r>
    </w:p>
    <w:p w:rsidR="006B68FD" w:rsidRDefault="006B68FD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B68FD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Правовращающим оптическим изомером хинина является сопутствующий ему хинной корке алкалоид </w:t>
      </w: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хинидиин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который в виде сульфата применяют в медицинской практике. 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t xml:space="preserve">По внешнему </w:t>
      </w: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виду</w:t>
      </w:r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сульфат и хинина сульфат идентичны.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сульфат умеренно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растворимм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 воде, растворим в этаноле и хлороформе.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Дя</w:t>
      </w:r>
      <w:proofErr w:type="spellEnd"/>
      <w:r w:rsidRPr="006B6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испытания</w:t>
      </w:r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сульфата используют те же методы и химические реакции, что и для оценки качества хинина сульфат. Небольшое различие имеется в ИК – спектрах. У хинина характерные полосы наблюдаются при 1235 – 1030 см</w:t>
      </w:r>
      <w:r w:rsidRPr="008451A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451A7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при 1262 и 1040 см</w:t>
      </w:r>
      <w:r w:rsidRPr="008451A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451A7">
        <w:rPr>
          <w:rFonts w:ascii="Times New Roman" w:hAnsi="Times New Roman" w:cs="Times New Roman"/>
          <w:sz w:val="28"/>
          <w:szCs w:val="28"/>
        </w:rPr>
        <w:t xml:space="preserve">. Удельное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врашение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2%  -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кислоты в отличи</w:t>
      </w:r>
      <w:proofErr w:type="gramStart"/>
      <w:r w:rsidRPr="008451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51A7">
        <w:rPr>
          <w:rFonts w:ascii="Times New Roman" w:hAnsi="Times New Roman" w:cs="Times New Roman"/>
          <w:sz w:val="28"/>
          <w:szCs w:val="28"/>
        </w:rPr>
        <w:t xml:space="preserve"> от солей хинина находится в пределах от +275 до +290</w:t>
      </w:r>
      <w:r w:rsidRPr="008451A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5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Соли хинина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 солями алюминия в водной среде образуют голубую флуоресценцию с максимумом излучения 450 нм. Реакция обусловлена образованием комплексов иона алюминия с хинином или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хинидином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за счет свободных электронных пар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гетероатомов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азота и гидроксильной группы.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Известны цветные реакции, позволяющие отличать хинин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Так, если одну каплю спиртового подкисленного серной кислотой раствора нанести на фильтровальную бумагу и в течении 30 сек обрабатывать парами йода, то в присутствии хинина появляется серовато – синее пятно с темно – желтым ободком, а в присутствии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темно – желтое пятно.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Хинин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могут быть разделены методом ТСХ на пластинках с силикагелем в системе растворителей хлороформ – ацетон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диэтиламин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(5:4:1). В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качесиве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проявителя используют разведенную серную кислоту, после чего в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УуФ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свете обнаруживаются пятна с синей флуоресценцией. Значения </w:t>
      </w:r>
      <w:proofErr w:type="spellStart"/>
      <w:r w:rsidRPr="00845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51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хинина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соответственно равны 0,19 и 0,33.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Известна методика титриметрического определения сульфатов хинина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 неводной среде. Вначале избытком перхлората бария осаждают </w:t>
      </w: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сульфат –ион в среде уксусной кислоты. Затем титруют основания хинина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 системе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диоксан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уксусная кислота (2:1) раствором хлорной кислоты в безводной уксусной кислоте (индикатор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кристалличесий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фиолетовый).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Количественноле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выполняют также методом неводного титрования, растворяя навеску в смеси хлороформа и уксусного ангидрида.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Титрантом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служит хлорная кислота, а эквивалентную точку устанавливают потенциометрическим методом.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Хранят</w:t>
      </w:r>
      <w:r w:rsidRPr="008451A7">
        <w:rPr>
          <w:rFonts w:ascii="Times New Roman" w:hAnsi="Times New Roman" w:cs="Times New Roman"/>
          <w:sz w:val="28"/>
          <w:szCs w:val="28"/>
        </w:rPr>
        <w:t>хинидинасультфат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 хорошо укупоренной таре,  предохраняющей от действия света. Назначают при различных видах аритмий в виде таблеток по 0,1 и </w:t>
      </w:r>
      <w:smartTag w:uri="urn:schemas-microsoft-com:office:smarttags" w:element="metricconverter">
        <w:smartTagPr>
          <w:attr w:name="ProductID" w:val="0,2 г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0,2 г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как антиаритмическое средство продленного действия.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C368F" w:rsidRDefault="004C368F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8F">
        <w:rPr>
          <w:rFonts w:ascii="Times New Roman" w:hAnsi="Times New Roman" w:cs="Times New Roman"/>
          <w:b/>
          <w:bCs/>
          <w:sz w:val="28"/>
          <w:szCs w:val="28"/>
        </w:rPr>
        <w:t>Производные 4-аминохинолина</w:t>
      </w:r>
    </w:p>
    <w:tbl>
      <w:tblPr>
        <w:tblW w:w="9678" w:type="dxa"/>
        <w:tblCellMar>
          <w:left w:w="0" w:type="dxa"/>
          <w:right w:w="0" w:type="dxa"/>
        </w:tblCellMar>
        <w:tblLook w:val="0420"/>
      </w:tblPr>
      <w:tblGrid>
        <w:gridCol w:w="3142"/>
        <w:gridCol w:w="4761"/>
        <w:gridCol w:w="2214"/>
      </w:tblGrid>
      <w:tr w:rsidR="004C368F" w:rsidRPr="004C368F" w:rsidTr="004C368F">
        <w:trPr>
          <w:trHeight w:val="900"/>
        </w:trPr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Лекарственное вещество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Химическая структура</w:t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4C368F" w:rsidRPr="004C368F" w:rsidTr="004C368F">
        <w:trPr>
          <w:trHeight w:val="3709"/>
        </w:trPr>
        <w:tc>
          <w:tcPr>
            <w:tcW w:w="2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ChloroquinePhosphate</w:t>
            </w:r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proofErr w:type="spellStart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>хлорохина</w:t>
            </w:r>
            <w:proofErr w:type="spellEnd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фосфат (</w:t>
            </w:r>
            <w:proofErr w:type="spellStart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>Хингамин</w:t>
            </w:r>
            <w:proofErr w:type="spellEnd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5926" cy="1219200"/>
                  <wp:effectExtent l="0" t="0" r="3810" b="0"/>
                  <wp:docPr id="205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705" cy="122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>Белый или белый с кремоватым оттенком кристаллический порошок без запаха или почти без запаха. Т.пл. 214,5-218С</w:t>
            </w:r>
          </w:p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разложением). Легко растворим в воде, очень мало в спирте.</w:t>
            </w:r>
          </w:p>
        </w:tc>
      </w:tr>
      <w:tr w:rsidR="004C368F" w:rsidRPr="004C368F" w:rsidTr="004C368F">
        <w:trPr>
          <w:trHeight w:val="2517"/>
        </w:trPr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6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HydroxychloroquineSulfate</w:t>
            </w:r>
            <w:proofErr w:type="spellEnd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гидроксихлорохина</w:t>
            </w:r>
            <w:proofErr w:type="spellEnd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сульфат (</w:t>
            </w:r>
            <w:proofErr w:type="spellStart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>Плаквенил</w:t>
            </w:r>
            <w:proofErr w:type="spellEnd"/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0038" cy="1384300"/>
                  <wp:effectExtent l="0" t="0" r="0" b="6350"/>
                  <wp:docPr id="205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038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68F" w:rsidRPr="004C368F" w:rsidRDefault="004C368F" w:rsidP="004C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Белый кристаллический порошок без запаха, горького вкуса. Т.пл. 198 и 240 С. Легко растворим в воде, практически нерастворим в органических </w:t>
            </w:r>
            <w:r w:rsidRPr="004C3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растворителях.</w:t>
            </w:r>
          </w:p>
        </w:tc>
      </w:tr>
    </w:tbl>
    <w:p w:rsidR="004C368F" w:rsidRDefault="004C368F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68F" w:rsidRDefault="004C368F" w:rsidP="004C368F">
      <w:pPr>
        <w:spacing w:after="0" w:line="360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подлинности.</w:t>
      </w:r>
    </w:p>
    <w:p w:rsidR="0065156A" w:rsidRPr="004C368F" w:rsidRDefault="004C368F" w:rsidP="004C368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56A" w:rsidRPr="004C368F">
        <w:rPr>
          <w:rFonts w:ascii="Times New Roman" w:hAnsi="Times New Roman" w:cs="Times New Roman"/>
          <w:sz w:val="28"/>
          <w:szCs w:val="28"/>
        </w:rPr>
        <w:t xml:space="preserve">Общегрупповые реакции, характерные для солей азотистых оснований (с реактивами Вагнера, Майера, 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Драгендорфа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>)</w:t>
      </w:r>
    </w:p>
    <w:p w:rsidR="0065156A" w:rsidRPr="004C368F" w:rsidRDefault="004C368F" w:rsidP="004C368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56A" w:rsidRPr="004C368F">
        <w:rPr>
          <w:rFonts w:ascii="Times New Roman" w:hAnsi="Times New Roman" w:cs="Times New Roman"/>
          <w:sz w:val="28"/>
          <w:szCs w:val="28"/>
        </w:rPr>
        <w:t>Физико-химические методы.</w:t>
      </w:r>
    </w:p>
    <w:p w:rsidR="0065156A" w:rsidRDefault="004C368F" w:rsidP="004C368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156A" w:rsidRPr="004C368F">
        <w:rPr>
          <w:rFonts w:ascii="Times New Roman" w:hAnsi="Times New Roman" w:cs="Times New Roman"/>
          <w:sz w:val="28"/>
          <w:szCs w:val="28"/>
        </w:rPr>
        <w:t xml:space="preserve">Хлорохин – определяют 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Тпл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 xml:space="preserve"> его пикрата и регистрируют спектр в УФ-области, имеющий максимумы при 257, 329 и 343 нм.</w:t>
      </w:r>
    </w:p>
    <w:p w:rsidR="004C368F" w:rsidRPr="004C368F" w:rsidRDefault="004C368F" w:rsidP="004C368F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368F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</w:p>
    <w:p w:rsid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Кислотно-основное титрование в среде ледяной уксусной кислоты, титрант - 0.1М раствор кислоты хлорной. Фосфаты при этом титруются только по первой ступени. Индикатор кристаллический фиолетовый – при визуальном или каломельный электрод – при потенциометрическом установлении конечной точки титрования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3114553"/>
            <wp:effectExtent l="0" t="0" r="0" b="0"/>
            <wp:docPr id="23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45" cy="31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C368F" w:rsidRPr="004C368F" w:rsidRDefault="004C368F" w:rsidP="004C368F">
      <w:pPr>
        <w:spacing w:after="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proofErr w:type="spellStart"/>
      <w:r w:rsidRPr="004C368F">
        <w:rPr>
          <w:rFonts w:ascii="Times New Roman" w:hAnsi="Times New Roman" w:cs="Times New Roman"/>
          <w:b/>
          <w:sz w:val="28"/>
          <w:szCs w:val="28"/>
        </w:rPr>
        <w:lastRenderedPageBreak/>
        <w:t>Хранят</w:t>
      </w:r>
      <w:r w:rsidRPr="004C368F">
        <w:rPr>
          <w:rFonts w:ascii="Times New Roman" w:hAnsi="Times New Roman" w:cs="Times New Roman"/>
          <w:sz w:val="28"/>
          <w:szCs w:val="28"/>
        </w:rPr>
        <w:t>хлорхина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фосфат и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гидроксихлорхина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сульфат по списку Б в хорошо укупоренной таре оранжевого стекла, предохраняющей от действия света. </w:t>
      </w:r>
    </w:p>
    <w:p w:rsidR="004C368F" w:rsidRPr="004C368F" w:rsidRDefault="004C368F" w:rsidP="004C368F">
      <w:pPr>
        <w:spacing w:after="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proofErr w:type="spellStart"/>
      <w:r w:rsidRPr="004C368F">
        <w:rPr>
          <w:rFonts w:ascii="Times New Roman" w:hAnsi="Times New Roman" w:cs="Times New Roman"/>
          <w:b/>
          <w:sz w:val="28"/>
          <w:szCs w:val="28"/>
        </w:rPr>
        <w:t>Хлорхина</w:t>
      </w:r>
      <w:proofErr w:type="spellEnd"/>
      <w:r w:rsidRPr="004C368F">
        <w:rPr>
          <w:rFonts w:ascii="Times New Roman" w:hAnsi="Times New Roman" w:cs="Times New Roman"/>
          <w:b/>
          <w:sz w:val="28"/>
          <w:szCs w:val="28"/>
        </w:rPr>
        <w:t xml:space="preserve"> фосфат и </w:t>
      </w:r>
      <w:proofErr w:type="spellStart"/>
      <w:r w:rsidRPr="004C368F">
        <w:rPr>
          <w:rFonts w:ascii="Times New Roman" w:hAnsi="Times New Roman" w:cs="Times New Roman"/>
          <w:b/>
          <w:sz w:val="28"/>
          <w:szCs w:val="28"/>
        </w:rPr>
        <w:t>гидроксихлорхина</w:t>
      </w:r>
      <w:proofErr w:type="spellEnd"/>
      <w:r w:rsidRPr="004C368F">
        <w:rPr>
          <w:rFonts w:ascii="Times New Roman" w:hAnsi="Times New Roman" w:cs="Times New Roman"/>
          <w:b/>
          <w:sz w:val="28"/>
          <w:szCs w:val="28"/>
        </w:rPr>
        <w:t xml:space="preserve"> сульфат</w:t>
      </w:r>
      <w:r w:rsidRPr="004C368F">
        <w:rPr>
          <w:rFonts w:ascii="Times New Roman" w:hAnsi="Times New Roman" w:cs="Times New Roman"/>
          <w:sz w:val="28"/>
          <w:szCs w:val="28"/>
        </w:rPr>
        <w:t xml:space="preserve"> – эффективные антипротозойные и иммунодепрессивные средства. Оказывают лечебное и профилактическое противомалярийное действие как на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бесполовые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>, так и на половые формы малярийных плазмодиев. Назначают также при лечении артритов, красной волчанки и др.</w:t>
      </w:r>
    </w:p>
    <w:p w:rsidR="004C368F" w:rsidRPr="004C368F" w:rsidRDefault="004C368F" w:rsidP="004C368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C368F" w:rsidRDefault="004C368F" w:rsidP="004C368F">
      <w:pPr>
        <w:spacing w:after="0" w:line="360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</w:p>
    <w:p w:rsidR="008451A7" w:rsidRPr="006B68FD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t>Производные 4–замещенных хинолина</w:t>
      </w: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Высокая антибактериальная активность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прооизводных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8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оксихинолина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побудила ученных к проведению исследований в ряду хинолона-4. Среди них были найдены соединения с широким спектром антибактериального действия. Особенно активными оказались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кислоты, содержащие в положении 7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хинолонового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ядра свободный или замещенный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пиперазиновый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цикл, а в положении 6- атом фтора:</w:t>
      </w: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1647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Создание в 80- х гг. ХХ в.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 - высокоэффективных синтетических антибактериальных средств, равных по своей активности современным антибиотикам, явилось крупным достижением. Равным ему можно считать создание сульфаниламидов.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обладают особым </w:t>
      </w: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механизмом действия, они ингибируют содержащийся в бактериальных клетках фермент (ДНК -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гидразу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>) и эффективны в тех случаях, когда возбудители устойчивы к другим антибактериальным лекарственным веществам.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Производные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хинолона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-4 делят на четыре поколения. К </w:t>
      </w:r>
      <w:r w:rsidRPr="008451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51A7">
        <w:rPr>
          <w:rFonts w:ascii="Times New Roman" w:hAnsi="Times New Roman" w:cs="Times New Roman"/>
          <w:sz w:val="28"/>
          <w:szCs w:val="28"/>
        </w:rPr>
        <w:t xml:space="preserve"> поколению относят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нефторированныехинолоны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налидиксовую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оксолиновую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пипемидиновую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кислоты. Они потеряли свое значение после создания имеющих значительные преимущества перед ними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</w:t>
      </w:r>
      <w:r w:rsidRPr="008451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51A7">
        <w:rPr>
          <w:rFonts w:ascii="Times New Roman" w:hAnsi="Times New Roman" w:cs="Times New Roman"/>
          <w:sz w:val="28"/>
          <w:szCs w:val="28"/>
        </w:rPr>
        <w:t xml:space="preserve">) поколение: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норфлоксацина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перфлоксацин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левовращающий изомер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так называемый «респираторный»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хинолон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, имеющий более высокую активность в отношении пневмококков, чем у </w:t>
      </w:r>
      <w:r w:rsidRPr="008451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51A7">
        <w:rPr>
          <w:rFonts w:ascii="Times New Roman" w:hAnsi="Times New Roman" w:cs="Times New Roman"/>
          <w:sz w:val="28"/>
          <w:szCs w:val="28"/>
        </w:rPr>
        <w:t xml:space="preserve"> поколения.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Хинолоном</w:t>
      </w:r>
      <w:proofErr w:type="spellEnd"/>
      <w:r w:rsidRPr="008451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51A7">
        <w:rPr>
          <w:rFonts w:ascii="Times New Roman" w:hAnsi="Times New Roman" w:cs="Times New Roman"/>
          <w:sz w:val="28"/>
          <w:szCs w:val="28"/>
        </w:rPr>
        <w:t xml:space="preserve"> поколения является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(респираторный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антианаэробныйхинолон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). Он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первосходитхинолоны</w:t>
      </w:r>
      <w:proofErr w:type="spellEnd"/>
      <w:r w:rsidRPr="008451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51A7">
        <w:rPr>
          <w:rFonts w:ascii="Times New Roman" w:hAnsi="Times New Roman" w:cs="Times New Roman"/>
          <w:sz w:val="28"/>
          <w:szCs w:val="28"/>
        </w:rPr>
        <w:t xml:space="preserve"> поколения по активности в отношении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пневмакокков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и хорошо действует на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неспорообразующие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анаэробы.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Из большего числа полученных в последние годы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наиболее широко применяют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ломефлоксацина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>.</w:t>
      </w:r>
    </w:p>
    <w:p w:rsidR="0065156A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На эффективность фармакологического действия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оказывают влияние особенности их химической структуры. </w:t>
      </w:r>
    </w:p>
    <w:p w:rsidR="0065156A" w:rsidRDefault="0065156A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1919763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606" cy="193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Ниличие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 молекуле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лемофлоксацин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) двух атомов фтора (в положениях 6 и 8) способствует более активному и длительному действию. Так,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лемофлоксацинмедленее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выводится из организма и поэтому </w:t>
      </w: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достаточен одноразовый прием его в сутки.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Циклопентильный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радикал в положении 1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хинолинового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ядра у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привел к повышению в 3 – 8 раз его активности. Поэтому он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ьыстро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нашел наиболее широкое применение в медицинской практике многих стран.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по сравнению с другими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фторхинолонами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дополнитель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«встроенное»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метилзамещенноеоксазиновое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ядро. Это изменение в химической структуре расширило спектр его антибактериального действия, в т.ч. преимущественное действие на </w:t>
      </w:r>
      <w:proofErr w:type="gramStart"/>
      <w:r w:rsidRPr="008451A7">
        <w:rPr>
          <w:rFonts w:ascii="Times New Roman" w:hAnsi="Times New Roman" w:cs="Times New Roman"/>
          <w:sz w:val="28"/>
          <w:szCs w:val="28"/>
        </w:rPr>
        <w:t>грамотрицательных</w:t>
      </w:r>
      <w:proofErr w:type="gramEnd"/>
      <w:r w:rsidRPr="008451A7">
        <w:rPr>
          <w:rFonts w:ascii="Times New Roman" w:hAnsi="Times New Roman" w:cs="Times New Roman"/>
          <w:sz w:val="28"/>
          <w:szCs w:val="28"/>
        </w:rPr>
        <w:t xml:space="preserve"> бактерии.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451A7" w:rsidRPr="008451A7" w:rsidRDefault="008451A7" w:rsidP="008451A7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A7">
        <w:rPr>
          <w:rFonts w:ascii="Times New Roman" w:hAnsi="Times New Roman" w:cs="Times New Roman"/>
          <w:b/>
          <w:sz w:val="28"/>
          <w:szCs w:val="28"/>
        </w:rPr>
        <w:t xml:space="preserve">Свойства производных </w:t>
      </w:r>
      <w:proofErr w:type="spellStart"/>
      <w:r w:rsidRPr="008451A7">
        <w:rPr>
          <w:rFonts w:ascii="Times New Roman" w:hAnsi="Times New Roman" w:cs="Times New Roman"/>
          <w:b/>
          <w:sz w:val="28"/>
          <w:szCs w:val="28"/>
        </w:rPr>
        <w:t>фторхинолонов</w:t>
      </w:r>
      <w:proofErr w:type="spellEnd"/>
    </w:p>
    <w:p w:rsidR="008451A7" w:rsidRPr="008451A7" w:rsidRDefault="008451A7" w:rsidP="006B6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530911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53" cy="531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По физическим </w:t>
      </w: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свойствам</w:t>
      </w:r>
      <w:r w:rsidRPr="008451A7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представляют собой кристаллические вещества белого, кремового, желтого цвета или имеют указанные оттенки. Они мало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ломефлоксацина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гидрохлорид), умеренно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гидрохлорид) растворимы или практически нерастворимы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) в воде, мало или очень мало – в метаноле,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пратически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нерастворимы в этаноле, уксусной кислоте,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ацетонитриле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ломефлоксацина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гидрохлорид), хлороформе (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гидрохлорид). Умеренно растворим в хлороформе и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растворе гидроксида натрия, сало растворим в ДМФА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>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8451A7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подтверждают с помощью ИК  и УФ – спектров, которые должны соответствовать спектрам стандартных образцов. ИК – спектры снимают после прессования в таблетках с бромидом калия в диапазоне от 270 до 300 нм. УФ – спектр водного раствора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гидрохлорида имеет максимум при 313 и 279 нм.</w:t>
      </w:r>
      <w:r w:rsidRPr="008451A7">
        <w:rPr>
          <w:rFonts w:ascii="Times New Roman" w:hAnsi="Times New Roman" w:cs="Times New Roman"/>
          <w:sz w:val="28"/>
          <w:szCs w:val="28"/>
        </w:rPr>
        <w:tab/>
      </w:r>
    </w:p>
    <w:p w:rsidR="0065156A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Подлинность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гидрохлорида подтверждают методом ТСХ на пластинках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Сорбфил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по идентичности значения </w:t>
      </w:r>
      <w:proofErr w:type="spellStart"/>
      <w:r w:rsidRPr="00845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51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основного пятна у испытуемого и стандартного растворов. Используют подвижную фазу, состоящую из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метиленхлорида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метанола – раствора аммиака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(4:4:2:1). Пластинку просматривают при коротких и длинных волнах УФ – света. 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 xml:space="preserve">Для гидрохлоридов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ломефлоксацина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выполняют испытания на наличие хлорид – ионов.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51A7">
        <w:rPr>
          <w:rFonts w:ascii="Times New Roman" w:hAnsi="Times New Roman" w:cs="Times New Roman"/>
          <w:sz w:val="28"/>
          <w:szCs w:val="28"/>
        </w:rPr>
        <w:tab/>
        <w:t xml:space="preserve">Фармакопея США рекомендует для </w:t>
      </w:r>
      <w:r w:rsidRPr="006B68FD">
        <w:rPr>
          <w:rFonts w:ascii="Times New Roman" w:hAnsi="Times New Roman" w:cs="Times New Roman"/>
          <w:b/>
          <w:sz w:val="28"/>
          <w:szCs w:val="28"/>
        </w:rPr>
        <w:t xml:space="preserve">количественного </w:t>
      </w: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8451A7">
        <w:rPr>
          <w:rFonts w:ascii="Times New Roman" w:hAnsi="Times New Roman" w:cs="Times New Roman"/>
          <w:sz w:val="28"/>
          <w:szCs w:val="28"/>
        </w:rPr>
        <w:t>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метод неводного титрования. Навеску растворяют в уксусном ангидриде,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титрантом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служит </w:t>
      </w:r>
      <w:smartTag w:uri="urn:schemas-microsoft-com:office:smarttags" w:element="metricconverter">
        <w:smartTagPr>
          <w:attr w:name="ProductID" w:val="0,1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раствор хлорной кислоты, точку эквивалентности устанавливают потенциометрическим методом.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 количественно определяют методом ВЭЖХ, используя подвижную фазу, включающую </w:t>
      </w:r>
      <w:smartTag w:uri="urn:schemas-microsoft-com:office:smarttags" w:element="metricconverter">
        <w:smartTagPr>
          <w:attr w:name="ProductID" w:val="0,025 М"/>
        </w:smartTagPr>
        <w:r w:rsidRPr="008451A7">
          <w:rPr>
            <w:rFonts w:ascii="Times New Roman" w:hAnsi="Times New Roman" w:cs="Times New Roman"/>
            <w:sz w:val="28"/>
            <w:szCs w:val="28"/>
          </w:rPr>
          <w:t xml:space="preserve">0,025 </w:t>
        </w:r>
        <w:proofErr w:type="spellStart"/>
        <w:r w:rsidRPr="008451A7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8451A7">
        <w:rPr>
          <w:rFonts w:ascii="Times New Roman" w:hAnsi="Times New Roman" w:cs="Times New Roman"/>
          <w:sz w:val="28"/>
          <w:szCs w:val="28"/>
        </w:rPr>
        <w:t>рствор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фосфорной кислоты –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(87:13). Детектируют при длине волны 278 нм, используют стандартный образец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Этот метод </w:t>
      </w:r>
      <w:r w:rsidRPr="008451A7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 для определения содержания примесей. В таблетках содержание и однородность дозирования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гидрохлорида определяют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спектрофотометическим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методом при длине волны 279 нм после извлечения водой (с обработкой ультразвуком). </w:t>
      </w:r>
    </w:p>
    <w:p w:rsidR="008451A7" w:rsidRP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B68FD">
        <w:rPr>
          <w:rFonts w:ascii="Times New Roman" w:hAnsi="Times New Roman" w:cs="Times New Roman"/>
          <w:b/>
          <w:sz w:val="28"/>
          <w:szCs w:val="28"/>
        </w:rPr>
        <w:t xml:space="preserve">Хранят </w:t>
      </w:r>
      <w:r w:rsidRPr="008451A7">
        <w:rPr>
          <w:rFonts w:ascii="Times New Roman" w:hAnsi="Times New Roman" w:cs="Times New Roman"/>
          <w:sz w:val="28"/>
          <w:szCs w:val="28"/>
        </w:rPr>
        <w:t xml:space="preserve">производные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по списку Б в защищенном от света месте, в плотно закрытых склянках оранжевого стекла при температуре не выше 25</w:t>
      </w:r>
      <w:r w:rsidRPr="008451A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51A7">
        <w:rPr>
          <w:rFonts w:ascii="Times New Roman" w:hAnsi="Times New Roman" w:cs="Times New Roman"/>
          <w:sz w:val="28"/>
          <w:szCs w:val="28"/>
        </w:rPr>
        <w:t xml:space="preserve"> С. Защищать от высоких температур.</w:t>
      </w:r>
    </w:p>
    <w:p w:rsidR="008451A7" w:rsidRDefault="008451A7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8FD">
        <w:rPr>
          <w:rFonts w:ascii="Times New Roman" w:hAnsi="Times New Roman" w:cs="Times New Roman"/>
          <w:b/>
          <w:sz w:val="28"/>
          <w:szCs w:val="28"/>
        </w:rPr>
        <w:t>Фторхинолоны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оказывают активное антибактериальное действие на аэробные бактерии. Назначают их при инфекциях мочевых и дыхательных путей, брюшной полости, кожи, мягких тканей и др. Поскольку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быстро всасываются в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кишечного тракта, они эффективны при приеме внутрь (в таблетках).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Ломефлоксацина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гидрохлорид принимают по </w:t>
      </w:r>
      <w:smartTag w:uri="urn:schemas-microsoft-com:office:smarttags" w:element="metricconverter">
        <w:smartTagPr>
          <w:attr w:name="ProductID" w:val="0,4 г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0,4 г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один раз в день,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 - по </w:t>
      </w:r>
      <w:smartTag w:uri="urn:schemas-microsoft-com:office:smarttags" w:element="metricconverter">
        <w:smartTagPr>
          <w:attr w:name="ProductID" w:val="0,2 г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0,2 г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2 раза в день,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ципрофлоксацинагидрохлодид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– по 0,125  - 0,25 – </w:t>
      </w:r>
      <w:smartTag w:uri="urn:schemas-microsoft-com:office:smarttags" w:element="metricconverter">
        <w:smartTagPr>
          <w:attr w:name="ProductID" w:val="0,5 г"/>
        </w:smartTagPr>
        <w:r w:rsidRPr="008451A7">
          <w:rPr>
            <w:rFonts w:ascii="Times New Roman" w:hAnsi="Times New Roman" w:cs="Times New Roman"/>
            <w:sz w:val="28"/>
            <w:szCs w:val="28"/>
          </w:rPr>
          <w:t>0,5 г</w:t>
        </w:r>
      </w:smartTag>
      <w:r w:rsidRPr="008451A7">
        <w:rPr>
          <w:rFonts w:ascii="Times New Roman" w:hAnsi="Times New Roman" w:cs="Times New Roman"/>
          <w:sz w:val="28"/>
          <w:szCs w:val="28"/>
        </w:rPr>
        <w:t xml:space="preserve"> 2 раза в день или в виде 0,2% -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 раствора для </w:t>
      </w:r>
      <w:proofErr w:type="spellStart"/>
      <w:r w:rsidRPr="008451A7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451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368F" w:rsidRDefault="004C368F" w:rsidP="008451A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C368F" w:rsidRDefault="004C368F" w:rsidP="004C368F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8F">
        <w:rPr>
          <w:rFonts w:ascii="Times New Roman" w:hAnsi="Times New Roman" w:cs="Times New Roman"/>
          <w:b/>
          <w:bCs/>
          <w:sz w:val="28"/>
          <w:szCs w:val="28"/>
        </w:rPr>
        <w:t>Производные  8-замещенных  хинолина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8-Оксихинолин получают в промышленности нагреванием гидрохлорида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о-аминофенола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о-нитрофенола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с глицерином и H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368F">
        <w:rPr>
          <w:rFonts w:ascii="Times New Roman" w:hAnsi="Times New Roman" w:cs="Times New Roman"/>
          <w:sz w:val="28"/>
          <w:szCs w:val="28"/>
        </w:rPr>
        <w:t>SO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C36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модифицир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р-цияСкраупа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>), а также сплавлением 8-хинолинсульфокислоты со щелочами. Очищают перекристаллизацией из этанола, возгонкой в вакууме или зонной плавкой.</w:t>
      </w:r>
    </w:p>
    <w:p w:rsidR="004C368F" w:rsidRPr="004C368F" w:rsidRDefault="004C368F" w:rsidP="004C368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368F">
        <w:rPr>
          <w:rFonts w:ascii="Times New Roman" w:hAnsi="Times New Roman" w:cs="Times New Roman"/>
          <w:b/>
          <w:bCs/>
          <w:sz w:val="28"/>
          <w:szCs w:val="28"/>
          <w:lang w:val="en-US"/>
        </w:rPr>
        <w:t>Chinosolum</w:t>
      </w:r>
      <w:proofErr w:type="spellEnd"/>
      <w:r w:rsidRPr="004C368F">
        <w:rPr>
          <w:rFonts w:ascii="Times New Roman" w:hAnsi="Times New Roman" w:cs="Times New Roman"/>
          <w:b/>
          <w:bCs/>
          <w:sz w:val="28"/>
          <w:szCs w:val="28"/>
        </w:rPr>
        <w:t xml:space="preserve"> – Хинозол.</w:t>
      </w:r>
    </w:p>
    <w:p w:rsidR="004C368F" w:rsidRPr="004C368F" w:rsidRDefault="004C368F" w:rsidP="004C368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8-Оксихинолина сульфат.</w:t>
      </w:r>
    </w:p>
    <w:p w:rsidR="004C368F" w:rsidRPr="004C368F" w:rsidRDefault="004C368F" w:rsidP="004C368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1498466"/>
            <wp:effectExtent l="0" t="0" r="0" b="6985"/>
            <wp:docPr id="112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59" cy="150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lastRenderedPageBreak/>
        <w:t>Мелкокристаллический порошок лимонно-желтого цвета. Легко растворим в воде.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Лекарственные формы: растворы, присыпки, мази, суппозитории.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Антисептик</w:t>
      </w:r>
    </w:p>
    <w:p w:rsidR="004C368F" w:rsidRPr="004C368F" w:rsidRDefault="004C368F" w:rsidP="004C368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368F">
        <w:rPr>
          <w:rFonts w:ascii="Times New Roman" w:hAnsi="Times New Roman" w:cs="Times New Roman"/>
          <w:b/>
          <w:bCs/>
          <w:sz w:val="28"/>
          <w:szCs w:val="28"/>
          <w:lang w:val="en-US"/>
        </w:rPr>
        <w:t>Nitroxolinum</w:t>
      </w:r>
      <w:proofErr w:type="spellEnd"/>
      <w:r w:rsidRPr="004C368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C368F">
        <w:rPr>
          <w:rFonts w:ascii="Times New Roman" w:hAnsi="Times New Roman" w:cs="Times New Roman"/>
          <w:b/>
          <w:bCs/>
          <w:sz w:val="28"/>
          <w:szCs w:val="28"/>
        </w:rPr>
        <w:t>Нитроксолин</w:t>
      </w:r>
      <w:proofErr w:type="spellEnd"/>
      <w:r w:rsidRPr="004C36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368F" w:rsidRPr="004C368F" w:rsidRDefault="004C368F" w:rsidP="004C368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5-Нитро-8-оксихинолин.</w:t>
      </w:r>
    </w:p>
    <w:p w:rsidR="004C368F" w:rsidRPr="004C368F" w:rsidRDefault="004C368F" w:rsidP="004C368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471084"/>
            <wp:effectExtent l="0" t="0" r="0" b="0"/>
            <wp:docPr id="122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42" cy="147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Мелкокристаллический порошок желто-зеленого цвета. Практически нерастворим в воде.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Лекарственные форма: таблетки, покрытые оболочкой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Антибактериальное средство</w:t>
      </w:r>
    </w:p>
    <w:p w:rsid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Используемые для испытаний производных 8-оксихинолина химические реакции основаны на наличии в молекулах фенольных гидроксилов и нитрогруппы (</w:t>
      </w:r>
      <w:r w:rsidRPr="004C368F">
        <w:rPr>
          <w:rFonts w:ascii="Times New Roman" w:hAnsi="Times New Roman" w:cs="Times New Roman"/>
          <w:i/>
          <w:iCs/>
          <w:sz w:val="28"/>
          <w:szCs w:val="28"/>
        </w:rPr>
        <w:t xml:space="preserve">реакции </w:t>
      </w:r>
      <w:proofErr w:type="spellStart"/>
      <w:r w:rsidRPr="004C368F">
        <w:rPr>
          <w:rFonts w:ascii="Times New Roman" w:hAnsi="Times New Roman" w:cs="Times New Roman"/>
          <w:i/>
          <w:iCs/>
          <w:sz w:val="28"/>
          <w:szCs w:val="28"/>
        </w:rPr>
        <w:t>азосочетания</w:t>
      </w:r>
      <w:proofErr w:type="spellEnd"/>
      <w:r w:rsidRPr="004C36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368F">
        <w:rPr>
          <w:rFonts w:ascii="Times New Roman" w:hAnsi="Times New Roman" w:cs="Times New Roman"/>
          <w:i/>
          <w:iCs/>
          <w:sz w:val="28"/>
          <w:szCs w:val="28"/>
        </w:rPr>
        <w:t>комплексообразования</w:t>
      </w:r>
      <w:proofErr w:type="spellEnd"/>
      <w:r w:rsidRPr="004C368F">
        <w:rPr>
          <w:rFonts w:ascii="Times New Roman" w:hAnsi="Times New Roman" w:cs="Times New Roman"/>
          <w:i/>
          <w:iCs/>
          <w:sz w:val="28"/>
          <w:szCs w:val="28"/>
        </w:rPr>
        <w:t>, окисления</w:t>
      </w:r>
      <w:r w:rsidRPr="004C368F">
        <w:rPr>
          <w:rFonts w:ascii="Times New Roman" w:hAnsi="Times New Roman" w:cs="Times New Roman"/>
          <w:sz w:val="28"/>
          <w:szCs w:val="28"/>
        </w:rPr>
        <w:t>), третичного атома азота (</w:t>
      </w:r>
      <w:r w:rsidRPr="004C368F">
        <w:rPr>
          <w:rFonts w:ascii="Times New Roman" w:hAnsi="Times New Roman" w:cs="Times New Roman"/>
          <w:i/>
          <w:iCs/>
          <w:sz w:val="28"/>
          <w:szCs w:val="28"/>
        </w:rPr>
        <w:t>реакция осаждения</w:t>
      </w:r>
      <w:r w:rsidRPr="004C368F">
        <w:rPr>
          <w:rFonts w:ascii="Times New Roman" w:hAnsi="Times New Roman" w:cs="Times New Roman"/>
          <w:sz w:val="28"/>
          <w:szCs w:val="28"/>
        </w:rPr>
        <w:t>), связанной серной кислоты (</w:t>
      </w:r>
      <w:r w:rsidRPr="004C368F">
        <w:rPr>
          <w:rFonts w:ascii="Times New Roman" w:hAnsi="Times New Roman" w:cs="Times New Roman"/>
          <w:i/>
          <w:iCs/>
          <w:sz w:val="28"/>
          <w:szCs w:val="28"/>
        </w:rPr>
        <w:t>кислотно-основные свойства</w:t>
      </w:r>
      <w:r w:rsidRPr="004C368F">
        <w:rPr>
          <w:rFonts w:ascii="Times New Roman" w:hAnsi="Times New Roman" w:cs="Times New Roman"/>
          <w:sz w:val="28"/>
          <w:szCs w:val="28"/>
        </w:rPr>
        <w:t>).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8F">
        <w:rPr>
          <w:rFonts w:ascii="Times New Roman" w:hAnsi="Times New Roman" w:cs="Times New Roman"/>
          <w:b/>
          <w:sz w:val="28"/>
          <w:szCs w:val="28"/>
        </w:rPr>
        <w:t>Определение подлинности.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ab/>
        <w:t xml:space="preserve">Для испытания подлинности используют также УФ-спектроскопию. Раствор хинозола в 0,1М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кислоте в области 220-270 нм имеет максимум при 252 нм, а в области 270-400нм максимумы при 308, 320 и 360 нм.  0,0005%-й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р-р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нитроксолина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в смеси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этанол-буферный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р-р с рН 9,18 в области 220-500 нм имеет максимумы поглощения при 249, 341 и 452,5 нм и два плеча от 228до 238 нм, от 258 до 268нм. 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8F">
        <w:rPr>
          <w:rFonts w:ascii="Times New Roman" w:hAnsi="Times New Roman" w:cs="Times New Roman"/>
          <w:b/>
          <w:sz w:val="28"/>
          <w:szCs w:val="28"/>
        </w:rPr>
        <w:t>Химические свойства.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Окисляется КМnО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C368F">
        <w:rPr>
          <w:rFonts w:ascii="Times New Roman" w:hAnsi="Times New Roman" w:cs="Times New Roman"/>
          <w:sz w:val="28"/>
          <w:szCs w:val="28"/>
        </w:rPr>
        <w:t xml:space="preserve"> и др. окислителями в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хинолиновую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(пиридин-2,3-дикарбоновук) кислоту.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lastRenderedPageBreak/>
        <w:t>С Вг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368F">
        <w:rPr>
          <w:rFonts w:ascii="Times New Roman" w:hAnsi="Times New Roman" w:cs="Times New Roman"/>
          <w:sz w:val="28"/>
          <w:szCs w:val="28"/>
        </w:rPr>
        <w:t xml:space="preserve"> дает 5-бром- и 5,7-дибромпроизводные.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Вступает в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р-цииазосочетания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(в положение 5).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В водном р-ре ведет себя как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амфотерное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соединение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pK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>(H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368F">
        <w:rPr>
          <w:rFonts w:ascii="Times New Roman" w:hAnsi="Times New Roman" w:cs="Times New Roman"/>
          <w:sz w:val="28"/>
          <w:szCs w:val="28"/>
        </w:rPr>
        <w:t>R</w:t>
      </w:r>
      <w:r w:rsidRPr="004C368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C368F">
        <w:rPr>
          <w:rFonts w:ascii="Times New Roman" w:hAnsi="Times New Roman" w:cs="Times New Roman"/>
          <w:sz w:val="28"/>
          <w:szCs w:val="28"/>
        </w:rPr>
        <w:t xml:space="preserve">) 4,9 и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рК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>(HR) 9,7.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изоэлектрич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>. точке (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7,2 при 18 °С) наблюдается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наим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р-римость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8-оксихинолина в воде (0,53 г/л).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8-Оксихинолин и его производные легко обнаруживают по флуоресценции их р-ров.</w:t>
      </w:r>
    </w:p>
    <w:p w:rsidR="004C368F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>Образует с более чем 40 элементами периодической системы плохо растворимые в воде внутрикомплексные (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хелатные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) соединения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гидроксихинолинаты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, как правило, общей формулы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C368F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gramEnd"/>
      <w:r w:rsidRPr="004C368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C368F">
        <w:rPr>
          <w:rFonts w:ascii="Times New Roman" w:hAnsi="Times New Roman" w:cs="Times New Roman"/>
          <w:sz w:val="28"/>
          <w:szCs w:val="28"/>
        </w:rPr>
        <w:t>R</w:t>
      </w:r>
      <w:r w:rsidRPr="004C368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, где М =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(II),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(II),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(II),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(II),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>(II, III) и др.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Производные 8-оксихинолина в присутствии цинковой пыли и разведенной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кислоты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гидрируются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дигидропроизводные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>. Последующее добавление к фильтрату нескольких капель пергидроля или бромной воды приводит к постепенному появлению красно-фиолетового окрашивания вследствие образования соединения хиноидной структуры: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88695"/>
            <wp:effectExtent l="0" t="0" r="3175" b="1905"/>
            <wp:docPr id="153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Прибавление одной капли раствора сульфата меди ускоряет эту реакцию. С ее помощью можно отличать производные 8-оксихинолина от производных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цинхониновой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кислоты и 8-аминохинолина, которые не образуют в этих условиях окрашенных продуктов. 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8F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</w:p>
    <w:p w:rsidR="0065156A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56A" w:rsidRPr="004C368F">
        <w:rPr>
          <w:rFonts w:ascii="Times New Roman" w:hAnsi="Times New Roman" w:cs="Times New Roman"/>
          <w:sz w:val="28"/>
          <w:szCs w:val="28"/>
        </w:rPr>
        <w:t>Кислотно-основное титрование в водной и неводной средах.</w:t>
      </w:r>
    </w:p>
    <w:p w:rsidR="0065156A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56A" w:rsidRPr="004C368F">
        <w:rPr>
          <w:rFonts w:ascii="Times New Roman" w:hAnsi="Times New Roman" w:cs="Times New Roman"/>
          <w:sz w:val="28"/>
          <w:szCs w:val="28"/>
        </w:rPr>
        <w:t>Комплексонометрия.</w:t>
      </w:r>
    </w:p>
    <w:p w:rsidR="0065156A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156A" w:rsidRPr="004C368F">
        <w:rPr>
          <w:rFonts w:ascii="Times New Roman" w:hAnsi="Times New Roman" w:cs="Times New Roman"/>
          <w:sz w:val="28"/>
          <w:szCs w:val="28"/>
        </w:rPr>
        <w:t>Гравиметрия (при образовании нерастворимых комплексных соединений).</w:t>
      </w:r>
    </w:p>
    <w:p w:rsidR="0065156A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5156A" w:rsidRPr="004C368F">
        <w:rPr>
          <w:rFonts w:ascii="Times New Roman" w:hAnsi="Times New Roman" w:cs="Times New Roman"/>
          <w:sz w:val="28"/>
          <w:szCs w:val="28"/>
        </w:rPr>
        <w:t xml:space="preserve">Хинозол количественно определяют по остатку серной кислоты 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алкалиметрчески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титрант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 xml:space="preserve"> – 0,1 М р-р натрия гидроксида).</w:t>
      </w:r>
    </w:p>
    <w:p w:rsidR="0065156A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5156A" w:rsidRPr="004C368F">
        <w:rPr>
          <w:rFonts w:ascii="Times New Roman" w:hAnsi="Times New Roman" w:cs="Times New Roman"/>
          <w:sz w:val="28"/>
          <w:szCs w:val="28"/>
        </w:rPr>
        <w:t xml:space="preserve">Нитроксолин определяют в среде 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протофильного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 xml:space="preserve"> растворителя –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диметилформамида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 xml:space="preserve">. Титрант- 0,1 М 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р-р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 xml:space="preserve"> натрия  </w:t>
      </w:r>
      <w:proofErr w:type="spellStart"/>
      <w:r w:rsidR="0065156A" w:rsidRPr="004C368F">
        <w:rPr>
          <w:rFonts w:ascii="Times New Roman" w:hAnsi="Times New Roman" w:cs="Times New Roman"/>
          <w:sz w:val="28"/>
          <w:szCs w:val="28"/>
        </w:rPr>
        <w:t>метилата</w:t>
      </w:r>
      <w:proofErr w:type="spellEnd"/>
      <w:r w:rsidR="0065156A" w:rsidRPr="004C368F">
        <w:rPr>
          <w:rFonts w:ascii="Times New Roman" w:hAnsi="Times New Roman" w:cs="Times New Roman"/>
          <w:sz w:val="28"/>
          <w:szCs w:val="28"/>
        </w:rPr>
        <w:t>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b/>
          <w:sz w:val="28"/>
          <w:szCs w:val="28"/>
        </w:rPr>
        <w:t>Хранят</w:t>
      </w:r>
      <w:r w:rsidRPr="004C368F">
        <w:rPr>
          <w:rFonts w:ascii="Times New Roman" w:hAnsi="Times New Roman" w:cs="Times New Roman"/>
          <w:sz w:val="28"/>
          <w:szCs w:val="28"/>
        </w:rPr>
        <w:t xml:space="preserve"> лекарственные вещества в сухом, защищенном от света месте, в хорошо укупоренной таре.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Нитроксолин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хранят по списку Б.</w:t>
      </w:r>
    </w:p>
    <w:p w:rsidR="004C368F" w:rsidRPr="004C368F" w:rsidRDefault="004C368F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8F">
        <w:rPr>
          <w:rFonts w:ascii="Times New Roman" w:hAnsi="Times New Roman" w:cs="Times New Roman"/>
          <w:b/>
          <w:sz w:val="28"/>
          <w:szCs w:val="28"/>
        </w:rPr>
        <w:t>Применение.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Производные 8-оксихинолина – синтетические химиотерапевтические средства с антибактериальной, противогрибковой и антипротозойной активностью. </w:t>
      </w:r>
    </w:p>
    <w:p w:rsidR="0065156A" w:rsidRPr="004C368F" w:rsidRDefault="0065156A" w:rsidP="004C368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C368F">
        <w:rPr>
          <w:rFonts w:ascii="Times New Roman" w:hAnsi="Times New Roman" w:cs="Times New Roman"/>
          <w:sz w:val="28"/>
          <w:szCs w:val="28"/>
        </w:rPr>
        <w:t xml:space="preserve">Некоторые производные 8-оксихинолина обладают бактерицидными и </w:t>
      </w:r>
      <w:proofErr w:type="spellStart"/>
      <w:r w:rsidRPr="004C368F">
        <w:rPr>
          <w:rFonts w:ascii="Times New Roman" w:hAnsi="Times New Roman" w:cs="Times New Roman"/>
          <w:sz w:val="28"/>
          <w:szCs w:val="28"/>
        </w:rPr>
        <w:t>фунгицидными</w:t>
      </w:r>
      <w:proofErr w:type="spellEnd"/>
      <w:r w:rsidRPr="004C368F">
        <w:rPr>
          <w:rFonts w:ascii="Times New Roman" w:hAnsi="Times New Roman" w:cs="Times New Roman"/>
          <w:sz w:val="28"/>
          <w:szCs w:val="28"/>
        </w:rPr>
        <w:t xml:space="preserve"> свойствами. Хинозол используют в медицине как противомикробное средство для лечения кишечных заболеваний. Предполагают, что его действие основано на связывании ионов Со</w:t>
      </w:r>
      <w:proofErr w:type="gramStart"/>
      <w:r w:rsidRPr="004C36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368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C368F">
        <w:rPr>
          <w:rFonts w:ascii="Times New Roman" w:hAnsi="Times New Roman" w:cs="Times New Roman"/>
          <w:sz w:val="28"/>
          <w:szCs w:val="28"/>
        </w:rPr>
        <w:t xml:space="preserve"> , необходимых для жизнедеятельности бактерий. </w:t>
      </w:r>
    </w:p>
    <w:p w:rsidR="004C368F" w:rsidRDefault="004C368F" w:rsidP="004C368F">
      <w:pPr>
        <w:spacing w:after="0" w:line="360" w:lineRule="auto"/>
        <w:jc w:val="center"/>
      </w:pPr>
    </w:p>
    <w:p w:rsidR="004C368F" w:rsidRPr="004C368F" w:rsidRDefault="004C368F" w:rsidP="004C36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8F">
        <w:rPr>
          <w:rFonts w:ascii="Times New Roman" w:hAnsi="Times New Roman" w:cs="Times New Roman"/>
          <w:b/>
          <w:sz w:val="28"/>
          <w:szCs w:val="28"/>
        </w:rPr>
        <w:t xml:space="preserve">Производные </w:t>
      </w:r>
      <w:proofErr w:type="spellStart"/>
      <w:r w:rsidRPr="004C368F">
        <w:rPr>
          <w:rFonts w:ascii="Times New Roman" w:hAnsi="Times New Roman" w:cs="Times New Roman"/>
          <w:b/>
          <w:sz w:val="28"/>
          <w:szCs w:val="28"/>
        </w:rPr>
        <w:t>хинуклидина</w:t>
      </w:r>
      <w:proofErr w:type="spellEnd"/>
      <w:r w:rsidRPr="004C368F">
        <w:rPr>
          <w:rFonts w:ascii="Times New Roman" w:hAnsi="Times New Roman" w:cs="Times New Roman"/>
          <w:b/>
          <w:sz w:val="28"/>
          <w:szCs w:val="28"/>
        </w:rPr>
        <w:t>.</w:t>
      </w:r>
    </w:p>
    <w:p w:rsidR="004C368F" w:rsidRPr="004C368F" w:rsidRDefault="004C368F" w:rsidP="004C368F">
      <w:pPr>
        <w:spacing w:after="0" w:line="360" w:lineRule="auto"/>
        <w:jc w:val="both"/>
      </w:pP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Хинуклидин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– 1,4-этиленпиперидин или 1-азобицикло[2,2,2]октан.</w:t>
      </w:r>
    </w:p>
    <w:p w:rsidR="0065156A" w:rsidRPr="0065156A" w:rsidRDefault="0065156A" w:rsidP="0065156A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2595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35pt" o:ole="">
            <v:imagedata r:id="rId21" o:title=""/>
          </v:shape>
          <o:OLEObject Type="Embed" ProgID="Unknown" ShapeID="_x0000_i1025" DrawAspect="Content" ObjectID="_1641795505" r:id="rId22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К производным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хинуклидина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принадлежат такие лекарственные средства: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холиномиметикацеклидин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, транквилизатор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оксилидин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, противогистаминные средства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бикарфен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миорелаксантквалидин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ганглиоблокаторытемехин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имехин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lastRenderedPageBreak/>
        <w:t xml:space="preserve">Мы рассмотрим некоторые из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 w:rsidRPr="0065156A">
        <w:rPr>
          <w:rFonts w:ascii="Times New Roman" w:hAnsi="Times New Roman" w:cs="Times New Roman"/>
          <w:sz w:val="28"/>
          <w:szCs w:val="28"/>
        </w:rPr>
        <w:t>: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65156A">
        <w:rPr>
          <w:rFonts w:ascii="Times New Roman" w:hAnsi="Times New Roman" w:cs="Times New Roman"/>
          <w:b/>
          <w:bCs/>
          <w:sz w:val="28"/>
          <w:szCs w:val="28"/>
        </w:rPr>
        <w:t>цеклидин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оксилидин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фенкарол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368F" w:rsidRPr="00B202D7" w:rsidRDefault="0065156A" w:rsidP="0065156A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Ацеклидин</w:t>
      </w:r>
      <w:proofErr w:type="spellEnd"/>
      <w:r w:rsidR="00B202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Aceclidinum</w:t>
      </w:r>
      <w:proofErr w:type="spellEnd"/>
      <w:r w:rsidR="00B202D7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65156A" w:rsidRPr="0065156A" w:rsidRDefault="00B202D7" w:rsidP="0065156A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object w:dxaOrig="7590" w:dyaOrig="2580">
          <v:shape id="_x0000_i1026" type="#_x0000_t75" style="width:287.25pt;height:97.5pt" o:ole="">
            <v:imagedata r:id="rId23" o:title=""/>
          </v:shape>
          <o:OLEObject Type="Embed" ProgID="Unknown" ShapeID="_x0000_i1026" DrawAspect="Content" ObjectID="_1641795506" r:id="rId24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Химическое название: </w:t>
      </w:r>
      <w:r w:rsidRPr="0065156A">
        <w:rPr>
          <w:rFonts w:ascii="Times New Roman" w:hAnsi="Times New Roman" w:cs="Times New Roman"/>
          <w:bCs/>
          <w:sz w:val="28"/>
          <w:szCs w:val="28"/>
        </w:rPr>
        <w:t>3-ацетооксихинуклидина салицилат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6A">
        <w:rPr>
          <w:rFonts w:ascii="Times New Roman" w:hAnsi="Times New Roman" w:cs="Times New Roman"/>
          <w:b/>
          <w:sz w:val="28"/>
          <w:szCs w:val="28"/>
        </w:rPr>
        <w:t>Получение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Ацеклидин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синтезирован В. Рубцовым и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. по схеме: 3-оксихинолин при взаимодействии с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ацетангидридом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образует 3-ацетоксихинуклидин (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ацеклидин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). При взаимодействии с салициловой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к-той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получают субстанцию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ацеклидина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салицилата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>.</w: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0755" w:dyaOrig="2715">
          <v:shape id="_x0000_i1027" type="#_x0000_t75" style="width:347.25pt;height:87.75pt" o:ole="">
            <v:imagedata r:id="rId25" o:title=""/>
          </v:shape>
          <o:OLEObject Type="Embed" ProgID="Unknown" ShapeID="_x0000_i1027" DrawAspect="Content" ObjectID="_1641795507" r:id="rId26"/>
        </w:objec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9390" w:dyaOrig="2475">
          <v:shape id="_x0000_i1028" type="#_x0000_t75" style="width:321.75pt;height:85.5pt" o:ole="">
            <v:imagedata r:id="rId27" o:title=""/>
          </v:shape>
          <o:OLEObject Type="Embed" ProgID="Unknown" ShapeID="_x0000_i1028" DrawAspect="Content" ObjectID="_1641795508" r:id="rId28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65156A">
        <w:rPr>
          <w:rFonts w:ascii="Times New Roman" w:hAnsi="Times New Roman" w:cs="Times New Roman"/>
          <w:sz w:val="28"/>
          <w:szCs w:val="28"/>
        </w:rPr>
        <w:t xml:space="preserve">. Белый кристаллический порошок, температура плавления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137–141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sym w:font="Symbol" w:char="F0B0"/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51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Растворимость</w:t>
      </w:r>
      <w:r w:rsidRPr="0065156A">
        <w:rPr>
          <w:rFonts w:ascii="Times New Roman" w:hAnsi="Times New Roman" w:cs="Times New Roman"/>
          <w:sz w:val="28"/>
          <w:szCs w:val="28"/>
        </w:rPr>
        <w:t>. Легко растворим в воде, растворим в этаноле, практически нерастворим в эфире. Водные растворы (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pН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= 4,5–5,5</w:t>
      </w:r>
      <w:r w:rsidRPr="0065156A">
        <w:rPr>
          <w:rFonts w:ascii="Times New Roman" w:hAnsi="Times New Roman" w:cs="Times New Roman"/>
          <w:sz w:val="28"/>
          <w:szCs w:val="28"/>
        </w:rPr>
        <w:t xml:space="preserve">) стерилизуют при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+100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sym w:font="Symbol" w:char="F0B0"/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С  </w:t>
      </w:r>
      <w:r w:rsidRPr="0065156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30 мин.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6A">
        <w:rPr>
          <w:rFonts w:ascii="Times New Roman" w:hAnsi="Times New Roman" w:cs="Times New Roman"/>
          <w:b/>
          <w:sz w:val="28"/>
          <w:szCs w:val="28"/>
        </w:rPr>
        <w:t>Идентификация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Взаимодействие с лимонной кислотой в присутствии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ацетангидрида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65156A">
        <w:rPr>
          <w:rFonts w:ascii="Times New Roman" w:hAnsi="Times New Roman" w:cs="Times New Roman"/>
          <w:sz w:val="28"/>
          <w:szCs w:val="28"/>
        </w:rPr>
        <w:t>появляется зеленовато-желтое окрашивание, которое постепенно переходит у вишнево-красное.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Гидроксамовая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реакция (на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эстерную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группу)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Cs/>
          <w:sz w:val="28"/>
          <w:szCs w:val="28"/>
        </w:rPr>
        <w:t>Эту реакцию проводят только после осаждения салициловой к-ты в делительной воронке при действии H</w:t>
      </w:r>
      <w:r w:rsidRPr="0065156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bCs/>
          <w:sz w:val="28"/>
          <w:szCs w:val="28"/>
        </w:rPr>
        <w:t>SO</w:t>
      </w:r>
      <w:r w:rsidRPr="0065156A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65156A">
        <w:rPr>
          <w:rFonts w:ascii="Times New Roman" w:hAnsi="Times New Roman" w:cs="Times New Roman"/>
          <w:bCs/>
          <w:sz w:val="28"/>
          <w:szCs w:val="28"/>
        </w:rPr>
        <w:t xml:space="preserve"> и извлечении ее эфиром (3 раза по 5 мл).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Cs/>
          <w:sz w:val="28"/>
          <w:szCs w:val="28"/>
        </w:rPr>
        <w:t xml:space="preserve">К водному слою прибавляют щелочной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р-р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гидроксиламина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 xml:space="preserve"> NH</w:t>
      </w:r>
      <w:r w:rsidRPr="0065156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bCs/>
          <w:sz w:val="28"/>
          <w:szCs w:val="28"/>
        </w:rPr>
        <w:t xml:space="preserve">OH, встряхивают, через 5 мин прибавляют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р-р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HCl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 xml:space="preserve"> и 10 % </w:t>
      </w:r>
      <w:r w:rsidRPr="006515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р-р </w:t>
      </w:r>
      <w:r w:rsidRPr="0065156A">
        <w:rPr>
          <w:rFonts w:ascii="Times New Roman" w:hAnsi="Times New Roman" w:cs="Times New Roman"/>
          <w:bCs/>
          <w:sz w:val="28"/>
          <w:szCs w:val="28"/>
        </w:rPr>
        <w:t xml:space="preserve"> FeCl</w:t>
      </w:r>
      <w:r w:rsidRPr="0065156A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 </w:t>
      </w:r>
      <w:r w:rsidRPr="006515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515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0,1 </w:t>
      </w:r>
      <w:proofErr w:type="gramStart"/>
      <w:r w:rsidRPr="006515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 </w:t>
      </w:r>
      <w:proofErr w:type="spellStart"/>
      <w:r w:rsidRPr="0065156A">
        <w:rPr>
          <w:rFonts w:ascii="Times New Roman" w:hAnsi="Times New Roman" w:cs="Times New Roman"/>
          <w:bCs/>
          <w:i/>
          <w:iCs/>
          <w:sz w:val="28"/>
          <w:szCs w:val="28"/>
        </w:rPr>
        <w:t>р-ре</w:t>
      </w:r>
      <w:proofErr w:type="spellEnd"/>
      <w:proofErr w:type="gramEnd"/>
      <w:r w:rsidRPr="006515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HCl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>; появляется красно-бурое окрашивание (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гидроксаматферума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>).</w: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3365" w:dyaOrig="2460">
          <v:shape id="_x0000_i1029" type="#_x0000_t75" style="width:446.25pt;height:82.5pt" o:ole="">
            <v:imagedata r:id="rId29" o:title=""/>
          </v:shape>
          <o:OLEObject Type="Embed" ProgID="Unknown" ShapeID="_x0000_i1029" DrawAspect="Content" ObjectID="_1641795509" r:id="rId30"/>
        </w:objec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7245" w:dyaOrig="1845">
          <v:shape id="_x0000_i1030" type="#_x0000_t75" style="width:334.5pt;height:85.5pt" o:ole="">
            <v:imagedata r:id="rId31" o:title=""/>
          </v:shape>
          <o:OLEObject Type="Embed" ProgID="Unknown" ShapeID="_x0000_i1030" DrawAspect="Content" ObjectID="_1641795510" r:id="rId32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3840" w:dyaOrig="1620">
          <v:shape id="_x0000_i1031" type="#_x0000_t75" style="width:192pt;height:81pt" o:ole="">
            <v:imagedata r:id="rId33" o:title=""/>
          </v:shape>
          <o:OLEObject Type="Embed" ProgID="Unknown" ShapeID="_x0000_i1031" DrawAspect="Content" ObjectID="_1641795511" r:id="rId34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3. Реакция с раствором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ферум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(ІІІ) хлорида (на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салицилат-ион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); </w:t>
      </w:r>
      <w:r w:rsidRPr="0065156A">
        <w:rPr>
          <w:rFonts w:ascii="Times New Roman" w:hAnsi="Times New Roman" w:cs="Times New Roman"/>
          <w:sz w:val="28"/>
          <w:szCs w:val="28"/>
        </w:rPr>
        <w:t xml:space="preserve">появляется сине-фиолетовоеокрашивание, которое исчезает при добавлении небольшого количества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и сохраняется в присутствии CH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sz w:val="28"/>
          <w:szCs w:val="28"/>
        </w:rPr>
        <w:t>COOH.</w: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2690" w:dyaOrig="2700">
          <v:shape id="_x0000_i1032" type="#_x0000_t75" style="width:396.75pt;height:84.75pt" o:ole="">
            <v:imagedata r:id="rId35" o:title=""/>
          </v:shape>
          <o:OLEObject Type="Embed" ProgID="Unknown" ShapeID="_x0000_i1032" DrawAspect="Content" ObjectID="_1641795512" r:id="rId36"/>
        </w:object>
      </w:r>
      <w:r w:rsidR="0065156A" w:rsidRPr="0065156A">
        <w:rPr>
          <w:rFonts w:ascii="Times New Roman" w:hAnsi="Times New Roman" w:cs="Times New Roman"/>
          <w:b/>
          <w:bCs/>
          <w:sz w:val="28"/>
          <w:szCs w:val="28"/>
        </w:rPr>
        <w:t>Испытания на чистоту</w:t>
      </w:r>
    </w:p>
    <w:p w:rsidR="0065156A" w:rsidRPr="0065156A" w:rsidRDefault="0065156A" w:rsidP="0065156A">
      <w:pPr>
        <w:numPr>
          <w:ilvl w:val="0"/>
          <w:numId w:val="7"/>
        </w:numPr>
        <w:spacing w:after="0" w:line="36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Прозрачность и цветность раствора</w:t>
      </w:r>
      <w:r w:rsidRPr="0065156A">
        <w:rPr>
          <w:rFonts w:ascii="Times New Roman" w:hAnsi="Times New Roman" w:cs="Times New Roman"/>
          <w:sz w:val="28"/>
          <w:szCs w:val="28"/>
        </w:rPr>
        <w:t xml:space="preserve">. Водный раствор препарата должен быть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прозрачным</w:t>
      </w:r>
      <w:r w:rsidRPr="0065156A">
        <w:rPr>
          <w:rFonts w:ascii="Times New Roman" w:hAnsi="Times New Roman" w:cs="Times New Roman"/>
          <w:sz w:val="28"/>
          <w:szCs w:val="28"/>
        </w:rPr>
        <w:t xml:space="preserve"> и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бесцветным</w:t>
      </w:r>
      <w:r w:rsidRPr="0065156A">
        <w:rPr>
          <w:rFonts w:ascii="Times New Roman" w:hAnsi="Times New Roman" w:cs="Times New Roman"/>
          <w:sz w:val="28"/>
          <w:szCs w:val="28"/>
        </w:rPr>
        <w:t>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2. Кислотность. рН 5,2–6,2</w:t>
      </w:r>
      <w:r w:rsidRPr="0065156A">
        <w:rPr>
          <w:rFonts w:ascii="Times New Roman" w:hAnsi="Times New Roman" w:cs="Times New Roman"/>
          <w:sz w:val="28"/>
          <w:szCs w:val="28"/>
        </w:rPr>
        <w:t xml:space="preserve"> (5 % раствор).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3. Общие примеси хлоридов, сульфатов, тяжелых металлов</w:t>
      </w:r>
      <w:r w:rsidRPr="0065156A">
        <w:rPr>
          <w:rFonts w:ascii="Times New Roman" w:hAnsi="Times New Roman" w:cs="Times New Roman"/>
          <w:sz w:val="28"/>
          <w:szCs w:val="28"/>
        </w:rPr>
        <w:t xml:space="preserve"> – в пределах эталонов.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Количественное определение</w:t>
      </w:r>
    </w:p>
    <w:p w:rsidR="0065156A" w:rsidRPr="0065156A" w:rsidRDefault="0065156A" w:rsidP="0065156A">
      <w:pPr>
        <w:numPr>
          <w:ilvl w:val="0"/>
          <w:numId w:val="8"/>
        </w:numPr>
        <w:spacing w:after="0" w:line="36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Cs/>
          <w:sz w:val="28"/>
          <w:szCs w:val="28"/>
        </w:rPr>
        <w:t>Ацидиметрия, неводное титрование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Cs/>
          <w:sz w:val="28"/>
          <w:szCs w:val="28"/>
        </w:rPr>
        <w:t>Точную навеску препарата растворяют в ледяной CH</w:t>
      </w:r>
      <w:r w:rsidRPr="0065156A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bCs/>
          <w:sz w:val="28"/>
          <w:szCs w:val="28"/>
        </w:rPr>
        <w:t xml:space="preserve">COOH и титруют 0,1 М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р-ром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перхлоратной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 xml:space="preserve"> кислоты HClО</w:t>
      </w:r>
      <w:r w:rsidRPr="0065156A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65156A">
        <w:rPr>
          <w:rFonts w:ascii="Times New Roman" w:hAnsi="Times New Roman" w:cs="Times New Roman"/>
          <w:bCs/>
          <w:sz w:val="28"/>
          <w:szCs w:val="28"/>
        </w:rPr>
        <w:t xml:space="preserve"> в присутствии индикатора кристаллического фиолетового до перехода </w:t>
      </w:r>
      <w:r w:rsidRPr="006515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фиолетового </w:t>
      </w:r>
      <w:r w:rsidRPr="0065156A">
        <w:rPr>
          <w:rFonts w:ascii="Times New Roman" w:hAnsi="Times New Roman" w:cs="Times New Roman"/>
          <w:bCs/>
          <w:sz w:val="28"/>
          <w:szCs w:val="28"/>
        </w:rPr>
        <w:t xml:space="preserve">окрашивания в </w:t>
      </w:r>
      <w:r w:rsidRPr="0065156A">
        <w:rPr>
          <w:rFonts w:ascii="Times New Roman" w:hAnsi="Times New Roman" w:cs="Times New Roman"/>
          <w:bCs/>
          <w:i/>
          <w:iCs/>
          <w:sz w:val="28"/>
          <w:szCs w:val="28"/>
        </w:rPr>
        <w:t>синевато-зеленое</w:t>
      </w:r>
      <w:r w:rsidRPr="0065156A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Cs/>
          <w:sz w:val="28"/>
          <w:szCs w:val="28"/>
        </w:rPr>
        <w:t>Параллельно проводят контрольный опыт</w:t>
      </w:r>
      <w:r w:rsidRPr="006515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65156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</w:t>
      </w:r>
      <w:r w:rsidRPr="0065156A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6515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= М. м.</w: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1205" w:dyaOrig="2055">
          <v:shape id="_x0000_i1033" type="#_x0000_t75" style="width:444pt;height:81pt" o:ole="">
            <v:imagedata r:id="rId37" o:title=""/>
          </v:shape>
          <o:OLEObject Type="Embed" ProgID="Unknown" ShapeID="_x0000_i1033" DrawAspect="Content" ObjectID="_1641795513" r:id="rId38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Cs/>
          <w:sz w:val="28"/>
          <w:szCs w:val="28"/>
        </w:rPr>
        <w:t xml:space="preserve">2.Фотоколориметрия с использованием окрашенного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гидроксаматаферума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Cs/>
          <w:sz w:val="28"/>
          <w:szCs w:val="28"/>
        </w:rPr>
        <w:t xml:space="preserve">3. Алкалиметрия (по </w:t>
      </w:r>
      <w:proofErr w:type="spellStart"/>
      <w:r w:rsidRPr="0065156A">
        <w:rPr>
          <w:rFonts w:ascii="Times New Roman" w:hAnsi="Times New Roman" w:cs="Times New Roman"/>
          <w:bCs/>
          <w:sz w:val="28"/>
          <w:szCs w:val="28"/>
        </w:rPr>
        <w:t>св</w:t>
      </w:r>
      <w:r w:rsidRPr="0065156A">
        <w:rPr>
          <w:rFonts w:ascii="Times New Roman" w:hAnsi="Times New Roman" w:cs="Times New Roman"/>
          <w:bCs/>
          <w:sz w:val="28"/>
          <w:szCs w:val="28"/>
          <w:lang w:val="uk-UA"/>
        </w:rPr>
        <w:t>язанной</w:t>
      </w:r>
      <w:proofErr w:type="spellEnd"/>
      <w:r w:rsidRPr="0065156A">
        <w:rPr>
          <w:rFonts w:ascii="Times New Roman" w:hAnsi="Times New Roman" w:cs="Times New Roman"/>
          <w:bCs/>
          <w:sz w:val="28"/>
          <w:szCs w:val="28"/>
        </w:rPr>
        <w:t xml:space="preserve"> салициловой кислотой)в присутствии хлороформа </w:t>
      </w:r>
      <w:r w:rsidRPr="0065156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</w:t>
      </w:r>
      <w:r w:rsidRPr="0065156A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6515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= М. м.</w:t>
      </w:r>
    </w:p>
    <w:p w:rsidR="0065156A" w:rsidRPr="0065156A" w:rsidRDefault="00B202D7" w:rsidP="0065156A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6900" w:dyaOrig="1680">
          <v:shape id="_x0000_i1034" type="#_x0000_t75" style="width:322.5pt;height:78.75pt" o:ole="">
            <v:imagedata r:id="rId39" o:title=""/>
          </v:shape>
          <o:OLEObject Type="Embed" ProgID="Unknown" ShapeID="_x0000_i1034" DrawAspect="Content" ObjectID="_1641795514" r:id="rId40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Хранение. Список ядовитых и наркотических веществ. </w:t>
      </w:r>
      <w:r w:rsidRPr="0065156A">
        <w:rPr>
          <w:rFonts w:ascii="Times New Roman" w:hAnsi="Times New Roman" w:cs="Times New Roman"/>
          <w:sz w:val="28"/>
          <w:szCs w:val="28"/>
        </w:rPr>
        <w:t xml:space="preserve">В плотно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закупор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.  контейнерах, банках оранжевого стекла,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р-ры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и мази – в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защищ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>.  от света месте.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Применение.Холиномиметическое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миотическое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>) средство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56A">
        <w:rPr>
          <w:rFonts w:ascii="Times New Roman" w:hAnsi="Times New Roman" w:cs="Times New Roman"/>
          <w:sz w:val="28"/>
          <w:szCs w:val="28"/>
        </w:rPr>
        <w:lastRenderedPageBreak/>
        <w:t>Примен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предупрежд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. и лечения атонии мочевого пузыря, мускулатуры желудочно-кишечного тракта, при сниженном тонусе матки, для остановки кровотечения после родов.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>Вызывает сужение зрачка и снижение внутриглазного давления (при глаукоме).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Вводят подкожно по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1–2 мл 0,2 %</w:t>
      </w:r>
      <w:r w:rsidRPr="0065156A">
        <w:rPr>
          <w:rFonts w:ascii="Times New Roman" w:hAnsi="Times New Roman" w:cs="Times New Roman"/>
          <w:sz w:val="28"/>
          <w:szCs w:val="28"/>
        </w:rPr>
        <w:t xml:space="preserve"> раствора; в офтальмологии применяют глазные капли (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2 %, 3 % и 5 % </w:t>
      </w:r>
      <w:r w:rsidRPr="0065156A">
        <w:rPr>
          <w:rFonts w:ascii="Times New Roman" w:hAnsi="Times New Roman" w:cs="Times New Roman"/>
          <w:sz w:val="28"/>
          <w:szCs w:val="28"/>
        </w:rPr>
        <w:t>водные растворы).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В. р. д. подкожно 0,004 г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В. с. д. подкожно 0,012 г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Формы выпуска</w:t>
      </w:r>
      <w:r w:rsidRPr="0065156A">
        <w:rPr>
          <w:rFonts w:ascii="Times New Roman" w:hAnsi="Times New Roman" w:cs="Times New Roman"/>
          <w:sz w:val="28"/>
          <w:szCs w:val="28"/>
        </w:rPr>
        <w:t xml:space="preserve">: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 xml:space="preserve">порошок </w:t>
      </w:r>
      <w:r w:rsidRPr="0065156A">
        <w:rPr>
          <w:rFonts w:ascii="Times New Roman" w:hAnsi="Times New Roman" w:cs="Times New Roman"/>
          <w:sz w:val="28"/>
          <w:szCs w:val="28"/>
        </w:rPr>
        <w:t xml:space="preserve">(для глазных  капель);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глазная мазь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3 %</w:t>
      </w:r>
      <w:r w:rsidRPr="0065156A">
        <w:rPr>
          <w:rFonts w:ascii="Times New Roman" w:hAnsi="Times New Roman" w:cs="Times New Roman"/>
          <w:sz w:val="28"/>
          <w:szCs w:val="28"/>
        </w:rPr>
        <w:t xml:space="preserve"> и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5 %</w:t>
      </w:r>
      <w:r w:rsidRPr="0065156A">
        <w:rPr>
          <w:rFonts w:ascii="Times New Roman" w:hAnsi="Times New Roman" w:cs="Times New Roman"/>
          <w:sz w:val="28"/>
          <w:szCs w:val="28"/>
        </w:rPr>
        <w:t xml:space="preserve">; ампулы по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1 мл</w:t>
      </w:r>
      <w:r w:rsidRPr="0065156A">
        <w:rPr>
          <w:rFonts w:ascii="Times New Roman" w:hAnsi="Times New Roman" w:cs="Times New Roman"/>
          <w:sz w:val="28"/>
          <w:szCs w:val="28"/>
        </w:rPr>
        <w:t xml:space="preserve"> и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2 мл 0,2 %</w:t>
      </w:r>
      <w:r w:rsidRPr="0065156A">
        <w:rPr>
          <w:rFonts w:ascii="Times New Roman" w:hAnsi="Times New Roman" w:cs="Times New Roman"/>
          <w:sz w:val="28"/>
          <w:szCs w:val="28"/>
        </w:rPr>
        <w:t xml:space="preserve"> раствора для подкожного введения.</w:t>
      </w:r>
      <w:proofErr w:type="gramEnd"/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>Необходимо следить, чтобы растворы для глазных капель не были использованы для инъекций.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5156A" w:rsidRPr="0065156A" w:rsidRDefault="0065156A" w:rsidP="00B179FF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Оксилидин</w:t>
      </w:r>
      <w:proofErr w:type="gramEnd"/>
      <w:r w:rsidRPr="0065156A">
        <w:rPr>
          <w:rFonts w:ascii="Times New Roman" w:hAnsi="Times New Roman" w:cs="Times New Roman"/>
          <w:b/>
          <w:bCs/>
          <w:sz w:val="28"/>
          <w:szCs w:val="28"/>
        </w:rPr>
        <w:t>Oxylidinum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Benzoclidinehydrochloride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>*)</w:t>
      </w:r>
    </w:p>
    <w:p w:rsidR="0065156A" w:rsidRPr="0065156A" w:rsidRDefault="00B202D7" w:rsidP="00B179F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6225" w:dyaOrig="3840">
          <v:shape id="_x0000_i1035" type="#_x0000_t75" style="width:153pt;height:93.75pt" o:ole="">
            <v:imagedata r:id="rId41" o:title=""/>
          </v:shape>
          <o:OLEObject Type="Embed" ProgID="Unknown" ShapeID="_x0000_i1035" DrawAspect="Content" ObjectID="_1641795515" r:id="rId42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Химическое название</w:t>
      </w:r>
      <w:r w:rsidRPr="0065156A">
        <w:rPr>
          <w:rFonts w:ascii="Times New Roman" w:hAnsi="Times New Roman" w:cs="Times New Roman"/>
          <w:sz w:val="28"/>
          <w:szCs w:val="28"/>
        </w:rPr>
        <w:t>: 3-бензоилоксихинуклидина гидрохлорид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Получение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Синтезируют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оксилидин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по методу В. Рубцова и соавторов взаимодействием 3-оксихинуклидина и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бензоилхлорида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по схеме:</w:t>
      </w:r>
    </w:p>
    <w:p w:rsidR="0065156A" w:rsidRPr="0065156A" w:rsidRDefault="00B202D7" w:rsidP="00B179F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9630" w:dyaOrig="2415">
          <v:shape id="_x0000_i1036" type="#_x0000_t75" style="width:328.5pt;height:82.5pt" o:ole="">
            <v:imagedata r:id="rId43" o:title=""/>
          </v:shape>
          <o:OLEObject Type="Embed" ProgID="Unknown" ShapeID="_x0000_i1036" DrawAspect="Content" ObjectID="_1641795516" r:id="rId44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65156A">
        <w:rPr>
          <w:rFonts w:ascii="Times New Roman" w:hAnsi="Times New Roman" w:cs="Times New Roman"/>
          <w:sz w:val="28"/>
          <w:szCs w:val="28"/>
        </w:rPr>
        <w:t xml:space="preserve">. Белый кристаллический порошок, температура плавления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246–250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sym w:font="Symbol" w:char="F0B0"/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5156A">
        <w:rPr>
          <w:rFonts w:ascii="Times New Roman" w:hAnsi="Times New Roman" w:cs="Times New Roman"/>
          <w:sz w:val="28"/>
          <w:szCs w:val="28"/>
        </w:rPr>
        <w:t>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Растворимость</w:t>
      </w:r>
      <w:r w:rsidRPr="0065156A">
        <w:rPr>
          <w:rFonts w:ascii="Times New Roman" w:hAnsi="Times New Roman" w:cs="Times New Roman"/>
          <w:sz w:val="28"/>
          <w:szCs w:val="28"/>
        </w:rPr>
        <w:t>. Легко растворим в воде, растворим в спирте, практически нерастворим в ацетоне и эфире. Водные растворы (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pН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= 3,8–5,5</w:t>
      </w:r>
      <w:r w:rsidRPr="0065156A">
        <w:rPr>
          <w:rFonts w:ascii="Times New Roman" w:hAnsi="Times New Roman" w:cs="Times New Roman"/>
          <w:sz w:val="28"/>
          <w:szCs w:val="28"/>
        </w:rPr>
        <w:t xml:space="preserve">) устойчивы при хранении.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Идентификация</w:t>
      </w:r>
    </w:p>
    <w:p w:rsidR="0065156A" w:rsidRPr="0065156A" w:rsidRDefault="0065156A" w:rsidP="0065156A">
      <w:pPr>
        <w:numPr>
          <w:ilvl w:val="0"/>
          <w:numId w:val="9"/>
        </w:numPr>
        <w:spacing w:after="0" w:line="36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Реакция с пикриновой кислотой (наличие третичного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Нитрогена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156A">
        <w:rPr>
          <w:rFonts w:ascii="Times New Roman" w:hAnsi="Times New Roman" w:cs="Times New Roman"/>
          <w:sz w:val="28"/>
          <w:szCs w:val="28"/>
        </w:rPr>
        <w:t xml:space="preserve">. Определяют температуру плавления пикрата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190 - 195</w:t>
      </w:r>
      <w:r w:rsidRPr="0065156A">
        <w:rPr>
          <w:rFonts w:ascii="Times New Roman" w:hAnsi="Times New Roman" w:cs="Times New Roman"/>
          <w:sz w:val="28"/>
          <w:szCs w:val="28"/>
        </w:rPr>
        <w:sym w:font="Symbol" w:char="F0B0"/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5156A">
        <w:rPr>
          <w:rFonts w:ascii="Times New Roman" w:hAnsi="Times New Roman" w:cs="Times New Roman"/>
          <w:sz w:val="28"/>
          <w:szCs w:val="28"/>
        </w:rPr>
        <w:t>.</w:t>
      </w:r>
    </w:p>
    <w:p w:rsidR="0065156A" w:rsidRPr="00B179FF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Гидроксамовая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реакция (на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эстерную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группу); </w:t>
      </w:r>
      <w:r w:rsidRPr="00B179FF">
        <w:rPr>
          <w:rFonts w:ascii="Times New Roman" w:hAnsi="Times New Roman" w:cs="Times New Roman"/>
          <w:bCs/>
          <w:sz w:val="28"/>
          <w:szCs w:val="28"/>
        </w:rPr>
        <w:t xml:space="preserve">образование </w:t>
      </w:r>
      <w:proofErr w:type="spellStart"/>
      <w:r w:rsidRPr="00B179FF">
        <w:rPr>
          <w:rFonts w:ascii="Times New Roman" w:hAnsi="Times New Roman" w:cs="Times New Roman"/>
          <w:bCs/>
          <w:sz w:val="28"/>
          <w:szCs w:val="28"/>
        </w:rPr>
        <w:t>ферумагидроксамата</w:t>
      </w:r>
      <w:proofErr w:type="spellEnd"/>
      <w:r w:rsidRPr="00B179FF">
        <w:rPr>
          <w:rFonts w:ascii="Times New Roman" w:hAnsi="Times New Roman" w:cs="Times New Roman"/>
          <w:bCs/>
          <w:sz w:val="28"/>
          <w:szCs w:val="28"/>
        </w:rPr>
        <w:t xml:space="preserve"> темно-фиолетового цвета (см. </w:t>
      </w:r>
      <w:proofErr w:type="spellStart"/>
      <w:r w:rsidRPr="00B179FF">
        <w:rPr>
          <w:rFonts w:ascii="Times New Roman" w:hAnsi="Times New Roman" w:cs="Times New Roman"/>
          <w:bCs/>
          <w:sz w:val="28"/>
          <w:szCs w:val="28"/>
        </w:rPr>
        <w:t>ацеклидин</w:t>
      </w:r>
      <w:proofErr w:type="spellEnd"/>
      <w:r w:rsidRPr="00B179FF">
        <w:rPr>
          <w:rFonts w:ascii="Times New Roman" w:hAnsi="Times New Roman" w:cs="Times New Roman"/>
          <w:bCs/>
          <w:sz w:val="28"/>
          <w:szCs w:val="28"/>
        </w:rPr>
        <w:t>)</w: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3545" w:dyaOrig="2040">
          <v:shape id="_x0000_i1037" type="#_x0000_t75" style="width:423pt;height:63.75pt" o:ole="">
            <v:imagedata r:id="rId45" o:title=""/>
          </v:shape>
          <o:OLEObject Type="Embed" ProgID="Unknown" ShapeID="_x0000_i1037" DrawAspect="Content" ObjectID="_1641795517" r:id="rId46"/>
        </w:objec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2570" w:dyaOrig="1575">
          <v:shape id="_x0000_i1038" type="#_x0000_t75" style="width:423pt;height:53.25pt" o:ole="">
            <v:imagedata r:id="rId47" o:title=""/>
          </v:shape>
          <o:OLEObject Type="Embed" ProgID="Unknown" ShapeID="_x0000_i1038" DrawAspect="Content" ObjectID="_1641795518" r:id="rId48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3. Реакции на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хлорид-ионы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Cl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>–: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5156A">
        <w:rPr>
          <w:rFonts w:ascii="Times New Roman" w:hAnsi="Times New Roman" w:cs="Times New Roman"/>
          <w:sz w:val="28"/>
          <w:szCs w:val="28"/>
        </w:rPr>
        <w:t>с р-ром</w:t>
      </w:r>
      <w:proofErr w:type="gramEnd"/>
      <w:r w:rsidRPr="0065156A">
        <w:rPr>
          <w:rFonts w:ascii="Times New Roman" w:hAnsi="Times New Roman" w:cs="Times New Roman"/>
          <w:sz w:val="28"/>
          <w:szCs w:val="28"/>
        </w:rPr>
        <w:t xml:space="preserve"> АgNO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Pr="0065156A">
        <w:rPr>
          <w:rFonts w:ascii="Times New Roman" w:hAnsi="Times New Roman" w:cs="Times New Roman"/>
          <w:sz w:val="28"/>
          <w:szCs w:val="28"/>
        </w:rPr>
        <w:t>в среде HNO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АgNO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HCl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AgCl↓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+ HNO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</w:p>
    <w:p w:rsidR="0065156A" w:rsidRPr="00D90747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AgCl</w:t>
      </w:r>
      <w:proofErr w:type="spellEnd"/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+ 2NH</w:t>
      </w:r>
      <w:r w:rsidRPr="00D9074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OH = [</w:t>
      </w:r>
      <w:proofErr w:type="gramStart"/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Ag(</w:t>
      </w:r>
      <w:proofErr w:type="gramEnd"/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D9074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D9074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proofErr w:type="spellStart"/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Cl</w:t>
      </w:r>
      <w:proofErr w:type="spellEnd"/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+ 2H</w:t>
      </w:r>
      <w:r w:rsidRPr="00D9074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D90747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9074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5156A">
        <w:rPr>
          <w:rFonts w:ascii="Times New Roman" w:hAnsi="Times New Roman" w:cs="Times New Roman"/>
          <w:sz w:val="28"/>
          <w:szCs w:val="28"/>
        </w:rPr>
        <w:t>б) окисление хромовой смесью с последующим выявлением хлора</w:t>
      </w:r>
      <w:proofErr w:type="gramStart"/>
      <w:r w:rsidRPr="006515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156A">
        <w:rPr>
          <w:rFonts w:ascii="Times New Roman" w:hAnsi="Times New Roman" w:cs="Times New Roman"/>
          <w:sz w:val="28"/>
          <w:szCs w:val="28"/>
        </w:rPr>
        <w:t>І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дифенилкарбазидом</w:t>
      </w:r>
      <w:proofErr w:type="spellEnd"/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6KCl+K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7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+7H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=3Cl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sym w:font="Symbol" w:char="F0AD"/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+Cr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(SO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+4K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+7H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MnO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+ 4HCl = MnCl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2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+ Cl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+ 2H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4385" w:dyaOrig="1305">
          <v:shape id="_x0000_i1039" type="#_x0000_t75" style="width:467.25pt;height:42.75pt" o:ole="">
            <v:imagedata r:id="rId49" o:title=""/>
          </v:shape>
          <o:OLEObject Type="Embed" ProgID="Unknown" ShapeID="_x0000_i1039" DrawAspect="Content" ObjectID="_1641795519" r:id="rId50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Количественное определение</w:t>
      </w:r>
    </w:p>
    <w:p w:rsidR="0065156A" w:rsidRPr="0065156A" w:rsidRDefault="0065156A" w:rsidP="0065156A">
      <w:pPr>
        <w:numPr>
          <w:ilvl w:val="0"/>
          <w:numId w:val="10"/>
        </w:numPr>
        <w:spacing w:after="0" w:line="36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Ацидиметрия, неводное титрование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Раствор точной навески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оксилидина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в безводной CH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sz w:val="28"/>
          <w:szCs w:val="28"/>
        </w:rPr>
        <w:t xml:space="preserve">COOH титруют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 xml:space="preserve">0,1 М р-ром </w:t>
      </w:r>
      <w:r w:rsidRPr="0065156A">
        <w:rPr>
          <w:rFonts w:ascii="Times New Roman" w:hAnsi="Times New Roman" w:cs="Times New Roman"/>
          <w:sz w:val="28"/>
          <w:szCs w:val="28"/>
        </w:rPr>
        <w:t>HСlO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5156A">
        <w:rPr>
          <w:rFonts w:ascii="Times New Roman" w:hAnsi="Times New Roman" w:cs="Times New Roman"/>
          <w:sz w:val="28"/>
          <w:szCs w:val="28"/>
        </w:rPr>
        <w:t xml:space="preserve"> при наличии (CH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sz w:val="28"/>
          <w:szCs w:val="28"/>
        </w:rPr>
        <w:t>COO)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sz w:val="28"/>
          <w:szCs w:val="28"/>
        </w:rPr>
        <w:t xml:space="preserve">Hg (для связывания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йоновCl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– в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малодиссоциированное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соединение) в присутствии кристаллического фиолетового до изменения окрашивания от фиолетового до сине-зеленого.</w:t>
      </w:r>
    </w:p>
    <w:p w:rsidR="0065156A" w:rsidRPr="0065156A" w:rsidRDefault="00B202D7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14385" w:dyaOrig="2910">
          <v:shape id="_x0000_i1040" type="#_x0000_t75" style="width:409.5pt;height:82.5pt" o:ole="">
            <v:imagedata r:id="rId51" o:title=""/>
          </v:shape>
          <o:OLEObject Type="Embed" ProgID="Unknown" ShapeID="_x0000_i1040" DrawAspect="Content" ObjectID="_1641795520" r:id="rId52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2.Фотоколориметрия </w:t>
      </w:r>
      <w:r w:rsidRPr="0065156A">
        <w:rPr>
          <w:rFonts w:ascii="Times New Roman" w:hAnsi="Times New Roman" w:cs="Times New Roman"/>
          <w:sz w:val="28"/>
          <w:szCs w:val="28"/>
        </w:rPr>
        <w:t xml:space="preserve">с использованием окрашенного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гидроксаматаферума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. Метод основан на измерении оптической плотности окрашенного в темно-фиолетовый цвет продукта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гидроксаматаферуму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>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Список сильнодействующих веществ</w:t>
      </w:r>
      <w:r w:rsidRPr="0065156A">
        <w:rPr>
          <w:rFonts w:ascii="Times New Roman" w:hAnsi="Times New Roman" w:cs="Times New Roman"/>
          <w:sz w:val="28"/>
          <w:szCs w:val="28"/>
        </w:rPr>
        <w:t xml:space="preserve">. В плотно закупоренных контейнерах, которые защищают от действия света и влаги, в защищенном от света месте.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65156A">
        <w:rPr>
          <w:rFonts w:ascii="Times New Roman" w:hAnsi="Times New Roman" w:cs="Times New Roman"/>
          <w:sz w:val="28"/>
          <w:szCs w:val="28"/>
        </w:rPr>
        <w:t xml:space="preserve">. 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Успокоительное и гипотензивное средство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>Применяют для лечения нечетко выраженных тревожно-депрессивных состояний, связанных с нарушениями мозгового кровообращения (гипертоническая болезнь, атеросклероз), при неврозах, психопатии.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Формы выпуска</w:t>
      </w:r>
      <w:r w:rsidRPr="0065156A">
        <w:rPr>
          <w:rFonts w:ascii="Times New Roman" w:hAnsi="Times New Roman" w:cs="Times New Roman"/>
          <w:sz w:val="28"/>
          <w:szCs w:val="28"/>
        </w:rPr>
        <w:t xml:space="preserve">: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таблетки</w:t>
      </w:r>
      <w:r w:rsidRPr="0065156A">
        <w:rPr>
          <w:rFonts w:ascii="Times New Roman" w:hAnsi="Times New Roman" w:cs="Times New Roman"/>
          <w:sz w:val="28"/>
          <w:szCs w:val="28"/>
        </w:rPr>
        <w:t xml:space="preserve"> по 0,02 г и 0,05 г; ампулы по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1 мл 2 %</w:t>
      </w:r>
      <w:r w:rsidRPr="0065156A">
        <w:rPr>
          <w:rFonts w:ascii="Times New Roman" w:hAnsi="Times New Roman" w:cs="Times New Roman"/>
          <w:sz w:val="28"/>
          <w:szCs w:val="28"/>
        </w:rPr>
        <w:t xml:space="preserve"> и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5 %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растворы</w:t>
      </w:r>
      <w:r w:rsidRPr="0065156A">
        <w:rPr>
          <w:rFonts w:ascii="Times New Roman" w:hAnsi="Times New Roman" w:cs="Times New Roman"/>
          <w:sz w:val="28"/>
          <w:szCs w:val="28"/>
        </w:rPr>
        <w:t xml:space="preserve"> для подкожного и внутримышечного введения.</w:t>
      </w:r>
    </w:p>
    <w:p w:rsidR="00B179FF" w:rsidRDefault="00B179FF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6A" w:rsidRPr="0065156A" w:rsidRDefault="0065156A" w:rsidP="00B179FF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Фенкарол</w:t>
      </w:r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Phencarolum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  <w:lang w:val="en-US"/>
        </w:rPr>
        <w:t>Quifenadine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  <w:lang w:val="uk-UA"/>
        </w:rPr>
        <w:t>*)</w:t>
      </w:r>
    </w:p>
    <w:p w:rsidR="0065156A" w:rsidRPr="0065156A" w:rsidRDefault="00B202D7" w:rsidP="00B179F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object w:dxaOrig="4515" w:dyaOrig="2820">
          <v:shape id="_x0000_i1041" type="#_x0000_t75" style="width:142.5pt;height:89.25pt" o:ole="">
            <v:imagedata r:id="rId53" o:title=""/>
          </v:shape>
          <o:OLEObject Type="Embed" ProgID="Unknown" ShapeID="_x0000_i1041" DrawAspect="Content" ObjectID="_1641795521" r:id="rId54"/>
        </w:objec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Химическое название:  </w:t>
      </w:r>
      <w:r w:rsidRPr="0065156A">
        <w:rPr>
          <w:rFonts w:ascii="Times New Roman" w:hAnsi="Times New Roman" w:cs="Times New Roman"/>
          <w:bCs/>
          <w:sz w:val="28"/>
          <w:szCs w:val="28"/>
        </w:rPr>
        <w:t>хинуклидил-3-дифенилкарбинола гидрохлорид.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65156A">
        <w:rPr>
          <w:rFonts w:ascii="Times New Roman" w:hAnsi="Times New Roman" w:cs="Times New Roman"/>
          <w:sz w:val="28"/>
          <w:szCs w:val="28"/>
        </w:rPr>
        <w:t>. Белый кристаллический порошок без запаха, горького вкуса.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Растворимость</w:t>
      </w:r>
      <w:r w:rsidRPr="0065156A">
        <w:rPr>
          <w:rFonts w:ascii="Times New Roman" w:hAnsi="Times New Roman" w:cs="Times New Roman"/>
          <w:sz w:val="28"/>
          <w:szCs w:val="28"/>
        </w:rPr>
        <w:t>. Мало растворим в воде и этаноле, практически нерастворим в хлороформе.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Идентификация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1. Субстанция дает реакции на хлориды (см.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оксилидин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2.  Реакция с раствором аммоний 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рейнеката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NH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[</w:t>
      </w:r>
      <w:proofErr w:type="spellStart"/>
      <w:r w:rsidRPr="0065156A">
        <w:rPr>
          <w:rFonts w:ascii="Times New Roman" w:hAnsi="Times New Roman" w:cs="Times New Roman"/>
          <w:b/>
          <w:bCs/>
          <w:sz w:val="28"/>
          <w:szCs w:val="28"/>
        </w:rPr>
        <w:t>Cr</w:t>
      </w:r>
      <w:proofErr w:type="spellEnd"/>
      <w:r w:rsidRPr="0065156A">
        <w:rPr>
          <w:rFonts w:ascii="Times New Roman" w:hAnsi="Times New Roman" w:cs="Times New Roman"/>
          <w:b/>
          <w:bCs/>
          <w:sz w:val="28"/>
          <w:szCs w:val="28"/>
        </w:rPr>
        <w:t>(NH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(SCN)</w:t>
      </w:r>
      <w:r w:rsidRPr="0065156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65156A">
        <w:rPr>
          <w:rFonts w:ascii="Times New Roman" w:hAnsi="Times New Roman" w:cs="Times New Roman"/>
          <w:sz w:val="28"/>
          <w:szCs w:val="28"/>
        </w:rPr>
        <w:t xml:space="preserve">; образуется осадок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розового</w:t>
      </w:r>
      <w:r w:rsidRPr="0065156A">
        <w:rPr>
          <w:rFonts w:ascii="Times New Roman" w:hAnsi="Times New Roman" w:cs="Times New Roman"/>
          <w:sz w:val="28"/>
          <w:szCs w:val="28"/>
        </w:rPr>
        <w:t xml:space="preserve"> цвета, который растворяется  в ацетоне.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3. Реакция с реактивом Марки (на фенольный радикал); появляется </w:t>
      </w:r>
      <w:r w:rsidRPr="00651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вишнево-коричневое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окрашивание.</w:t>
      </w:r>
    </w:p>
    <w:p w:rsidR="00B179FF" w:rsidRDefault="00B179FF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Количественное определение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 1. Ацидиметрия, неводное титрование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Раствор точной навески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фенкарола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в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 xml:space="preserve">безводной </w:t>
      </w:r>
      <w:r w:rsidRPr="0065156A">
        <w:rPr>
          <w:rFonts w:ascii="Times New Roman" w:hAnsi="Times New Roman" w:cs="Times New Roman"/>
          <w:sz w:val="28"/>
          <w:szCs w:val="28"/>
        </w:rPr>
        <w:t>CH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sz w:val="28"/>
          <w:szCs w:val="28"/>
        </w:rPr>
        <w:t xml:space="preserve">COOH титруют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 xml:space="preserve">0,1 М раствором </w:t>
      </w:r>
      <w:r w:rsidRPr="0065156A">
        <w:rPr>
          <w:rFonts w:ascii="Times New Roman" w:hAnsi="Times New Roman" w:cs="Times New Roman"/>
          <w:sz w:val="28"/>
          <w:szCs w:val="28"/>
        </w:rPr>
        <w:t>HСlO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5156A">
        <w:rPr>
          <w:rFonts w:ascii="Times New Roman" w:hAnsi="Times New Roman" w:cs="Times New Roman"/>
          <w:sz w:val="28"/>
          <w:szCs w:val="28"/>
        </w:rPr>
        <w:t xml:space="preserve"> при наличии (CH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5156A">
        <w:rPr>
          <w:rFonts w:ascii="Times New Roman" w:hAnsi="Times New Roman" w:cs="Times New Roman"/>
          <w:sz w:val="28"/>
          <w:szCs w:val="28"/>
        </w:rPr>
        <w:t>COO)</w:t>
      </w:r>
      <w:r w:rsidRPr="006515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156A">
        <w:rPr>
          <w:rFonts w:ascii="Times New Roman" w:hAnsi="Times New Roman" w:cs="Times New Roman"/>
          <w:sz w:val="28"/>
          <w:szCs w:val="28"/>
        </w:rPr>
        <w:t xml:space="preserve">Hg (для связывания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йоновCl</w:t>
      </w:r>
      <w:proofErr w:type="spellEnd"/>
      <w:r w:rsidRPr="0065156A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6515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малодиссоциированное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соединение) в присутствии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кристаллического фиолетового</w:t>
      </w:r>
      <w:r w:rsidRPr="0065156A">
        <w:rPr>
          <w:rFonts w:ascii="Times New Roman" w:hAnsi="Times New Roman" w:cs="Times New Roman"/>
          <w:sz w:val="28"/>
          <w:szCs w:val="28"/>
        </w:rPr>
        <w:t xml:space="preserve"> до изменения окрашивания от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фиолетового</w:t>
      </w:r>
      <w:r w:rsidRPr="0065156A">
        <w:rPr>
          <w:rFonts w:ascii="Times New Roman" w:hAnsi="Times New Roman" w:cs="Times New Roman"/>
          <w:sz w:val="28"/>
          <w:szCs w:val="28"/>
        </w:rPr>
        <w:t xml:space="preserve"> до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сине-зеленого</w:t>
      </w:r>
      <w:r w:rsidRPr="0065156A">
        <w:rPr>
          <w:rFonts w:ascii="Times New Roman" w:hAnsi="Times New Roman" w:cs="Times New Roman"/>
          <w:sz w:val="28"/>
          <w:szCs w:val="28"/>
        </w:rPr>
        <w:t>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2. УФ-спектрофотометрия</w:t>
      </w:r>
    </w:p>
    <w:p w:rsidR="00B179FF" w:rsidRDefault="00B179FF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Хранение. Список сильнодействующих веществ.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В плотно закупоренных контейнерах, которые защищают от действия света, в защищенном от света месте.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Применение. Антигистаминное средство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Применяют для лечения аллергических заболеваний (острой и хронической крапивницы, отека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, ринита,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нейродерматитов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и др.), аллергических осложнений после приема лекарств, пищевых продуктов.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дифенгидрамина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гидрохлорида (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дипразина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не проявляет седативного и снотворного эффекта. Поэтому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считают антигистаминным средством ”второго поколения”. Мало токсичен, хорошо переносится больными.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Принимают внутрь (после еды) взрослые по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0,025-0,05 г 3-4 раза</w:t>
      </w:r>
      <w:r w:rsidRPr="0065156A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sz w:val="28"/>
          <w:szCs w:val="28"/>
        </w:rPr>
        <w:t xml:space="preserve">Возможна индивидуальная чувствительность к препарату. С осторожностью назначают </w:t>
      </w:r>
      <w:proofErr w:type="spellStart"/>
      <w:r w:rsidRPr="0065156A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65156A">
        <w:rPr>
          <w:rFonts w:ascii="Times New Roman" w:hAnsi="Times New Roman" w:cs="Times New Roman"/>
          <w:sz w:val="28"/>
          <w:szCs w:val="28"/>
        </w:rPr>
        <w:t xml:space="preserve"> больным с тяжелыми нарушениями </w:t>
      </w:r>
      <w:r w:rsidRPr="0065156A">
        <w:rPr>
          <w:rFonts w:ascii="Times New Roman" w:hAnsi="Times New Roman" w:cs="Times New Roman"/>
          <w:sz w:val="28"/>
          <w:szCs w:val="28"/>
        </w:rPr>
        <w:lastRenderedPageBreak/>
        <w:t>сердечно-сосудистой системы, печени, желудочно-</w:t>
      </w:r>
      <w:bookmarkStart w:id="0" w:name="_GoBack"/>
      <w:bookmarkEnd w:id="0"/>
      <w:r w:rsidRPr="0065156A">
        <w:rPr>
          <w:rFonts w:ascii="Times New Roman" w:hAnsi="Times New Roman" w:cs="Times New Roman"/>
          <w:sz w:val="28"/>
          <w:szCs w:val="28"/>
        </w:rPr>
        <w:t xml:space="preserve">кишечного тракта. Не назначают женщинам в первые 3 месяца беременности. </w:t>
      </w:r>
    </w:p>
    <w:p w:rsidR="0065156A" w:rsidRPr="0065156A" w:rsidRDefault="0065156A" w:rsidP="006515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156A">
        <w:rPr>
          <w:rFonts w:ascii="Times New Roman" w:hAnsi="Times New Roman" w:cs="Times New Roman"/>
          <w:b/>
          <w:bCs/>
          <w:sz w:val="28"/>
          <w:szCs w:val="28"/>
        </w:rPr>
        <w:t>Формы выпуска</w:t>
      </w:r>
      <w:r w:rsidRPr="0065156A">
        <w:rPr>
          <w:rFonts w:ascii="Times New Roman" w:hAnsi="Times New Roman" w:cs="Times New Roman"/>
          <w:sz w:val="28"/>
          <w:szCs w:val="28"/>
        </w:rPr>
        <w:t xml:space="preserve">: </w:t>
      </w:r>
      <w:r w:rsidRPr="0065156A">
        <w:rPr>
          <w:rFonts w:ascii="Times New Roman" w:hAnsi="Times New Roman" w:cs="Times New Roman"/>
          <w:i/>
          <w:iCs/>
          <w:sz w:val="28"/>
          <w:szCs w:val="28"/>
        </w:rPr>
        <w:t>таблетки</w:t>
      </w:r>
      <w:r w:rsidRPr="0065156A">
        <w:rPr>
          <w:rFonts w:ascii="Times New Roman" w:hAnsi="Times New Roman" w:cs="Times New Roman"/>
          <w:sz w:val="28"/>
          <w:szCs w:val="28"/>
        </w:rPr>
        <w:t xml:space="preserve"> по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0,025 г</w:t>
      </w:r>
      <w:r w:rsidRPr="0065156A">
        <w:rPr>
          <w:rFonts w:ascii="Times New Roman" w:hAnsi="Times New Roman" w:cs="Times New Roman"/>
          <w:sz w:val="28"/>
          <w:szCs w:val="28"/>
        </w:rPr>
        <w:t xml:space="preserve"> и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0,05 г</w:t>
      </w:r>
      <w:r w:rsidRPr="0065156A">
        <w:rPr>
          <w:rFonts w:ascii="Times New Roman" w:hAnsi="Times New Roman" w:cs="Times New Roman"/>
          <w:sz w:val="28"/>
          <w:szCs w:val="28"/>
        </w:rPr>
        <w:t xml:space="preserve">;  </w:t>
      </w:r>
      <w:r w:rsidRPr="0065156A">
        <w:rPr>
          <w:rFonts w:ascii="Times New Roman" w:hAnsi="Times New Roman" w:cs="Times New Roman"/>
          <w:b/>
          <w:bCs/>
          <w:sz w:val="28"/>
          <w:szCs w:val="28"/>
        </w:rPr>
        <w:t>0,01 г (для детей)</w:t>
      </w:r>
      <w:r w:rsidRPr="0065156A">
        <w:rPr>
          <w:rFonts w:ascii="Times New Roman" w:hAnsi="Times New Roman" w:cs="Times New Roman"/>
          <w:sz w:val="28"/>
          <w:szCs w:val="28"/>
        </w:rPr>
        <w:t>.</w:t>
      </w:r>
    </w:p>
    <w:p w:rsidR="0065156A" w:rsidRPr="0065156A" w:rsidRDefault="0065156A" w:rsidP="0065156A">
      <w:pPr>
        <w:spacing w:line="360" w:lineRule="auto"/>
        <w:ind w:firstLine="706"/>
      </w:pPr>
    </w:p>
    <w:p w:rsidR="0065156A" w:rsidRPr="0065156A" w:rsidRDefault="0065156A" w:rsidP="0065156A">
      <w:pPr>
        <w:spacing w:line="360" w:lineRule="auto"/>
        <w:ind w:firstLine="706"/>
      </w:pPr>
    </w:p>
    <w:p w:rsidR="0065156A" w:rsidRDefault="0065156A" w:rsidP="0065156A">
      <w:pPr>
        <w:spacing w:line="360" w:lineRule="auto"/>
        <w:ind w:firstLine="706"/>
      </w:pPr>
    </w:p>
    <w:sectPr w:rsidR="0065156A" w:rsidSect="00BB2D6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92E"/>
    <w:multiLevelType w:val="hybridMultilevel"/>
    <w:tmpl w:val="110422FE"/>
    <w:lvl w:ilvl="0" w:tplc="DCFAED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2B6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4B9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C84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0B2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0EC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64E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4B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A6C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F75E2"/>
    <w:multiLevelType w:val="hybridMultilevel"/>
    <w:tmpl w:val="77963DAE"/>
    <w:lvl w:ilvl="0" w:tplc="99E45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0E1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EC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6D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0B8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273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229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E48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CAB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777D9"/>
    <w:multiLevelType w:val="hybridMultilevel"/>
    <w:tmpl w:val="0E4CC6A4"/>
    <w:lvl w:ilvl="0" w:tplc="20A8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C4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82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E7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0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06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0C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09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CA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E6650"/>
    <w:multiLevelType w:val="hybridMultilevel"/>
    <w:tmpl w:val="CB564F78"/>
    <w:lvl w:ilvl="0" w:tplc="43C408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491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C4E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23E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CBD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896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039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E45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EF6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101E9"/>
    <w:multiLevelType w:val="hybridMultilevel"/>
    <w:tmpl w:val="EFB48E14"/>
    <w:lvl w:ilvl="0" w:tplc="337A52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C9E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8AD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4B2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E20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E60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16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E2F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8F5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F84757"/>
    <w:multiLevelType w:val="hybridMultilevel"/>
    <w:tmpl w:val="0DFA92B6"/>
    <w:lvl w:ilvl="0" w:tplc="D1CC0D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0E0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81D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11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A74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52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AB5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C60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44B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17965"/>
    <w:multiLevelType w:val="hybridMultilevel"/>
    <w:tmpl w:val="EEB42442"/>
    <w:lvl w:ilvl="0" w:tplc="7B2CE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E1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29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AC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4B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87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AD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C5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02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35855"/>
    <w:multiLevelType w:val="hybridMultilevel"/>
    <w:tmpl w:val="D8780A9A"/>
    <w:lvl w:ilvl="0" w:tplc="38709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44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81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02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C4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4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CC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4D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ED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B4A9C"/>
    <w:multiLevelType w:val="hybridMultilevel"/>
    <w:tmpl w:val="F1D63460"/>
    <w:lvl w:ilvl="0" w:tplc="8D0A3D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229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EC0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1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2F3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044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8E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C7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E8A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B2F55"/>
    <w:multiLevelType w:val="hybridMultilevel"/>
    <w:tmpl w:val="FD12459E"/>
    <w:lvl w:ilvl="0" w:tplc="0FFEF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6B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A4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8B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1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28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C8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84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04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05"/>
    <w:rsid w:val="00171A7E"/>
    <w:rsid w:val="00212B1A"/>
    <w:rsid w:val="00316B27"/>
    <w:rsid w:val="004C368F"/>
    <w:rsid w:val="00630F05"/>
    <w:rsid w:val="0065156A"/>
    <w:rsid w:val="006B68FD"/>
    <w:rsid w:val="007B749A"/>
    <w:rsid w:val="008451A7"/>
    <w:rsid w:val="00B179FF"/>
    <w:rsid w:val="00B202D7"/>
    <w:rsid w:val="00B5156F"/>
    <w:rsid w:val="00BB2D62"/>
    <w:rsid w:val="00D90747"/>
    <w:rsid w:val="00FD771E"/>
    <w:rsid w:val="00FE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5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17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2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12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156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3.bin"/><Relationship Id="rId39" Type="http://schemas.openxmlformats.org/officeDocument/2006/relationships/image" Target="media/image26.wmf"/><Relationship Id="rId21" Type="http://schemas.openxmlformats.org/officeDocument/2006/relationships/image" Target="media/image17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30.wmf"/><Relationship Id="rId50" Type="http://schemas.openxmlformats.org/officeDocument/2006/relationships/oleObject" Target="embeddings/oleObject15.bin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wmf"/><Relationship Id="rId33" Type="http://schemas.openxmlformats.org/officeDocument/2006/relationships/image" Target="media/image23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image" Target="media/image21.wmf"/><Relationship Id="rId41" Type="http://schemas.openxmlformats.org/officeDocument/2006/relationships/image" Target="media/image27.wmf"/><Relationship Id="rId54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25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9.wmf"/><Relationship Id="rId53" Type="http://schemas.openxmlformats.org/officeDocument/2006/relationships/image" Target="media/image33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31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2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1.bin"/><Relationship Id="rId27" Type="http://schemas.openxmlformats.org/officeDocument/2006/relationships/image" Target="media/image20.wmf"/><Relationship Id="rId30" Type="http://schemas.openxmlformats.org/officeDocument/2006/relationships/oleObject" Target="embeddings/oleObject5.bin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4.bin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3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afsana gahramanli</dc:creator>
  <cp:keywords/>
  <dc:description/>
  <cp:lastModifiedBy>fuadmm</cp:lastModifiedBy>
  <cp:revision>7</cp:revision>
  <dcterms:created xsi:type="dcterms:W3CDTF">2020-01-29T01:21:00Z</dcterms:created>
  <dcterms:modified xsi:type="dcterms:W3CDTF">2020-01-29T05:31:00Z</dcterms:modified>
</cp:coreProperties>
</file>